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5503" w:rsidRPr="00C47016" w:rsidRDefault="001B1E76" w:rsidP="00255503">
      <w:pPr>
        <w:suppressAutoHyphens/>
        <w:jc w:val="center"/>
        <w:rPr>
          <w:rFonts w:ascii="PT Astra Serif" w:eastAsiaTheme="minorHAnsi" w:hAnsi="PT Astra Serif" w:cs="PT Astra Serif"/>
          <w:b/>
          <w:sz w:val="28"/>
          <w:szCs w:val="28"/>
          <w:lang w:eastAsia="en-US"/>
        </w:rPr>
      </w:pPr>
      <w:r w:rsidRPr="00C47016">
        <w:rPr>
          <w:rFonts w:ascii="PT Astra Serif" w:eastAsiaTheme="minorHAnsi" w:hAnsi="PT Astra Serif" w:cs="PT Astra Serif"/>
          <w:b/>
          <w:sz w:val="28"/>
          <w:szCs w:val="28"/>
          <w:lang w:eastAsia="en-US"/>
        </w:rPr>
        <w:t>А</w:t>
      </w:r>
      <w:r w:rsidR="00255503" w:rsidRPr="00C47016">
        <w:rPr>
          <w:rFonts w:ascii="PT Astra Serif" w:eastAsiaTheme="minorHAnsi" w:hAnsi="PT Astra Serif" w:cs="PT Astra Serif"/>
          <w:b/>
          <w:sz w:val="28"/>
          <w:szCs w:val="28"/>
          <w:lang w:eastAsia="en-US"/>
        </w:rPr>
        <w:t>налитическ</w:t>
      </w:r>
      <w:r w:rsidRPr="00C47016">
        <w:rPr>
          <w:rFonts w:ascii="PT Astra Serif" w:eastAsiaTheme="minorHAnsi" w:hAnsi="PT Astra Serif" w:cs="PT Astra Serif"/>
          <w:b/>
          <w:sz w:val="28"/>
          <w:szCs w:val="28"/>
          <w:lang w:eastAsia="en-US"/>
        </w:rPr>
        <w:t>ая</w:t>
      </w:r>
      <w:r w:rsidR="00255503" w:rsidRPr="00C47016">
        <w:rPr>
          <w:rFonts w:ascii="PT Astra Serif" w:eastAsiaTheme="minorHAnsi" w:hAnsi="PT Astra Serif" w:cs="PT Astra Serif"/>
          <w:b/>
          <w:sz w:val="28"/>
          <w:szCs w:val="28"/>
          <w:lang w:eastAsia="en-US"/>
        </w:rPr>
        <w:t xml:space="preserve"> записк</w:t>
      </w:r>
      <w:r w:rsidRPr="00C47016">
        <w:rPr>
          <w:rFonts w:ascii="PT Astra Serif" w:eastAsiaTheme="minorHAnsi" w:hAnsi="PT Astra Serif" w:cs="PT Astra Serif"/>
          <w:b/>
          <w:sz w:val="28"/>
          <w:szCs w:val="28"/>
          <w:lang w:eastAsia="en-US"/>
        </w:rPr>
        <w:t>а</w:t>
      </w:r>
      <w:r w:rsidR="00255503" w:rsidRPr="00C47016">
        <w:rPr>
          <w:rFonts w:ascii="PT Astra Serif" w:eastAsiaTheme="minorHAnsi" w:hAnsi="PT Astra Serif" w:cs="PT Astra Serif"/>
          <w:b/>
          <w:sz w:val="28"/>
          <w:szCs w:val="28"/>
          <w:lang w:eastAsia="en-US"/>
        </w:rPr>
        <w:t xml:space="preserve"> </w:t>
      </w:r>
    </w:p>
    <w:p w:rsidR="008E5218" w:rsidRDefault="00255503" w:rsidP="00255503">
      <w:pPr>
        <w:suppressAutoHyphens/>
        <w:jc w:val="center"/>
        <w:rPr>
          <w:rFonts w:ascii="PT Astra Serif" w:eastAsiaTheme="minorHAnsi" w:hAnsi="PT Astra Serif" w:cs="PT Astra Serif"/>
          <w:b/>
          <w:sz w:val="28"/>
          <w:szCs w:val="28"/>
          <w:lang w:eastAsia="en-US"/>
        </w:rPr>
      </w:pPr>
      <w:r w:rsidRPr="00C47016">
        <w:rPr>
          <w:rFonts w:ascii="PT Astra Serif" w:eastAsiaTheme="minorHAnsi" w:hAnsi="PT Astra Serif" w:cs="PT Astra Serif"/>
          <w:b/>
          <w:sz w:val="28"/>
          <w:szCs w:val="28"/>
          <w:lang w:eastAsia="en-US"/>
        </w:rPr>
        <w:t xml:space="preserve">к отчёту о реализации государственной программы </w:t>
      </w:r>
    </w:p>
    <w:p w:rsidR="00255503" w:rsidRPr="00C47016" w:rsidRDefault="00956A3E" w:rsidP="008E5218">
      <w:pPr>
        <w:suppressAutoHyphens/>
        <w:jc w:val="center"/>
        <w:rPr>
          <w:rFonts w:ascii="PT Astra Serif" w:eastAsiaTheme="minorHAnsi" w:hAnsi="PT Astra Serif" w:cs="PT Astra Serif"/>
          <w:b/>
          <w:sz w:val="28"/>
          <w:szCs w:val="28"/>
          <w:lang w:eastAsia="en-US"/>
        </w:rPr>
      </w:pPr>
      <w:r>
        <w:rPr>
          <w:rFonts w:ascii="PT Astra Serif" w:eastAsiaTheme="minorHAnsi" w:hAnsi="PT Astra Serif" w:cs="PT Astra Serif"/>
          <w:b/>
          <w:sz w:val="28"/>
          <w:szCs w:val="28"/>
          <w:lang w:eastAsia="en-US"/>
        </w:rPr>
        <w:t xml:space="preserve">за </w:t>
      </w:r>
      <w:r w:rsidR="00005D1E">
        <w:rPr>
          <w:rFonts w:ascii="PT Astra Serif" w:eastAsiaTheme="minorHAnsi" w:hAnsi="PT Astra Serif" w:cs="PT Astra Serif"/>
          <w:b/>
          <w:sz w:val="28"/>
          <w:szCs w:val="28"/>
          <w:lang w:eastAsia="en-US"/>
        </w:rPr>
        <w:t>2</w:t>
      </w:r>
      <w:r>
        <w:rPr>
          <w:rFonts w:ascii="PT Astra Serif" w:eastAsiaTheme="minorHAnsi" w:hAnsi="PT Astra Serif" w:cs="PT Astra Serif"/>
          <w:b/>
          <w:sz w:val="28"/>
          <w:szCs w:val="28"/>
          <w:lang w:eastAsia="en-US"/>
        </w:rPr>
        <w:t xml:space="preserve"> квартал</w:t>
      </w:r>
      <w:r w:rsidR="00255503" w:rsidRPr="00C47016">
        <w:rPr>
          <w:rFonts w:ascii="PT Astra Serif" w:eastAsiaTheme="minorHAnsi" w:hAnsi="PT Astra Serif" w:cs="PT Astra Serif"/>
          <w:b/>
          <w:sz w:val="28"/>
          <w:szCs w:val="28"/>
          <w:lang w:eastAsia="en-US"/>
        </w:rPr>
        <w:t xml:space="preserve"> </w:t>
      </w:r>
      <w:r w:rsidR="00962883" w:rsidRPr="00C47016">
        <w:rPr>
          <w:rFonts w:ascii="PT Astra Serif" w:eastAsiaTheme="minorHAnsi" w:hAnsi="PT Astra Serif" w:cs="PT Astra Serif"/>
          <w:b/>
          <w:sz w:val="28"/>
          <w:szCs w:val="28"/>
          <w:lang w:eastAsia="en-US"/>
        </w:rPr>
        <w:t>202</w:t>
      </w:r>
      <w:r>
        <w:rPr>
          <w:rFonts w:ascii="PT Astra Serif" w:eastAsiaTheme="minorHAnsi" w:hAnsi="PT Astra Serif" w:cs="PT Astra Serif"/>
          <w:b/>
          <w:sz w:val="28"/>
          <w:szCs w:val="28"/>
          <w:lang w:eastAsia="en-US"/>
        </w:rPr>
        <w:t>6</w:t>
      </w:r>
      <w:r w:rsidR="00255503" w:rsidRPr="00C47016">
        <w:rPr>
          <w:rFonts w:ascii="PT Astra Serif" w:eastAsiaTheme="minorHAnsi" w:hAnsi="PT Astra Serif" w:cs="PT Astra Serif"/>
          <w:b/>
          <w:sz w:val="28"/>
          <w:szCs w:val="28"/>
          <w:lang w:eastAsia="en-US"/>
        </w:rPr>
        <w:t xml:space="preserve"> года </w:t>
      </w:r>
    </w:p>
    <w:p w:rsidR="00255503" w:rsidRPr="00C47016" w:rsidRDefault="00255503" w:rsidP="00255503">
      <w:pPr>
        <w:suppressAutoHyphens/>
        <w:ind w:firstLine="709"/>
        <w:jc w:val="center"/>
        <w:rPr>
          <w:rFonts w:ascii="PT Astra Serif" w:eastAsiaTheme="minorHAnsi" w:hAnsi="PT Astra Serif" w:cs="PT Astra Serif"/>
          <w:sz w:val="28"/>
          <w:szCs w:val="28"/>
          <w:lang w:eastAsia="en-US"/>
        </w:rPr>
      </w:pPr>
    </w:p>
    <w:p w:rsidR="00DC3933" w:rsidRPr="00C47016" w:rsidRDefault="00DC3933" w:rsidP="00DC3933">
      <w:pPr>
        <w:widowControl w:val="0"/>
        <w:autoSpaceDE w:val="0"/>
        <w:autoSpaceDN w:val="0"/>
        <w:ind w:firstLine="709"/>
        <w:jc w:val="both"/>
        <w:rPr>
          <w:rFonts w:ascii="PT Astra Serif" w:eastAsiaTheme="minorHAnsi" w:hAnsi="PT Astra Serif" w:cs="PT Astra Serif"/>
          <w:bCs/>
          <w:color w:val="0D0D0D" w:themeColor="text1" w:themeTint="F2"/>
          <w:sz w:val="28"/>
          <w:szCs w:val="28"/>
          <w:lang w:eastAsia="en-US"/>
        </w:rPr>
      </w:pPr>
      <w:r w:rsidRPr="00C47016">
        <w:rPr>
          <w:rFonts w:ascii="PT Astra Serif" w:eastAsiaTheme="minorHAnsi" w:hAnsi="PT Astra Serif" w:cs="PT Astra Serif"/>
          <w:bCs/>
          <w:color w:val="0D0D0D" w:themeColor="text1" w:themeTint="F2"/>
          <w:sz w:val="28"/>
          <w:szCs w:val="28"/>
          <w:lang w:eastAsia="en-US"/>
        </w:rPr>
        <w:t xml:space="preserve">Государственная программа </w:t>
      </w:r>
      <w:r w:rsidRPr="00C47016">
        <w:rPr>
          <w:rFonts w:ascii="PT Astra Serif" w:hAnsi="PT Astra Serif" w:cs="Calibri"/>
          <w:color w:val="0D0D0D" w:themeColor="text1" w:themeTint="F2"/>
          <w:sz w:val="28"/>
          <w:szCs w:val="28"/>
        </w:rPr>
        <w:t>Ульяновской области «</w:t>
      </w:r>
      <w:r w:rsidR="00BC43E5" w:rsidRPr="00C47016">
        <w:rPr>
          <w:rFonts w:ascii="PT Astra Serif" w:hAnsi="PT Astra Serif" w:cs="Calibri"/>
          <w:color w:val="0D0D0D" w:themeColor="text1" w:themeTint="F2"/>
          <w:sz w:val="28"/>
          <w:szCs w:val="28"/>
        </w:rPr>
        <w:t>Развитие и модернизация образования в Ульяновской области</w:t>
      </w:r>
      <w:r w:rsidRPr="00C47016">
        <w:rPr>
          <w:rFonts w:ascii="PT Astra Serif" w:hAnsi="PT Astra Serif" w:cs="Calibri"/>
          <w:color w:val="0D0D0D" w:themeColor="text1" w:themeTint="F2"/>
          <w:sz w:val="28"/>
          <w:szCs w:val="28"/>
        </w:rPr>
        <w:t xml:space="preserve">» </w:t>
      </w:r>
      <w:r w:rsidRPr="00C47016">
        <w:rPr>
          <w:rFonts w:ascii="PT Astra Serif" w:eastAsiaTheme="minorHAnsi" w:hAnsi="PT Astra Serif" w:cs="PT Astra Serif"/>
          <w:bCs/>
          <w:color w:val="0D0D0D" w:themeColor="text1" w:themeTint="F2"/>
          <w:sz w:val="28"/>
          <w:szCs w:val="28"/>
          <w:lang w:eastAsia="en-US"/>
        </w:rPr>
        <w:t xml:space="preserve">утверждена постановлением Правительства Ульяновской области от 30.11.2023 </w:t>
      </w:r>
      <w:r w:rsidR="00BC43E5" w:rsidRPr="00C47016">
        <w:rPr>
          <w:rFonts w:ascii="PT Astra Serif" w:eastAsiaTheme="minorHAnsi" w:hAnsi="PT Astra Serif" w:cs="PT Astra Serif"/>
          <w:bCs/>
          <w:color w:val="0D0D0D" w:themeColor="text1" w:themeTint="F2"/>
          <w:sz w:val="28"/>
          <w:szCs w:val="28"/>
          <w:lang w:eastAsia="en-US"/>
        </w:rPr>
        <w:br/>
      </w:r>
      <w:r w:rsidRPr="00C47016">
        <w:rPr>
          <w:rFonts w:ascii="PT Astra Serif" w:eastAsiaTheme="minorHAnsi" w:hAnsi="PT Astra Serif" w:cs="PT Astra Serif"/>
          <w:bCs/>
          <w:color w:val="0D0D0D" w:themeColor="text1" w:themeTint="F2"/>
          <w:sz w:val="28"/>
          <w:szCs w:val="28"/>
          <w:lang w:eastAsia="en-US"/>
        </w:rPr>
        <w:t>№ 32/</w:t>
      </w:r>
      <w:r w:rsidR="00BC43E5" w:rsidRPr="00C47016">
        <w:rPr>
          <w:rFonts w:ascii="PT Astra Serif" w:eastAsiaTheme="minorHAnsi" w:hAnsi="PT Astra Serif" w:cs="PT Astra Serif"/>
          <w:bCs/>
          <w:color w:val="0D0D0D" w:themeColor="text1" w:themeTint="F2"/>
          <w:sz w:val="28"/>
          <w:szCs w:val="28"/>
          <w:lang w:eastAsia="en-US"/>
        </w:rPr>
        <w:t>636</w:t>
      </w:r>
      <w:r w:rsidRPr="00C47016">
        <w:rPr>
          <w:rFonts w:ascii="PT Astra Serif" w:eastAsiaTheme="minorHAnsi" w:hAnsi="PT Astra Serif" w:cs="PT Astra Serif"/>
          <w:bCs/>
          <w:color w:val="0D0D0D" w:themeColor="text1" w:themeTint="F2"/>
          <w:sz w:val="28"/>
          <w:szCs w:val="28"/>
          <w:lang w:eastAsia="en-US"/>
        </w:rPr>
        <w:t>-П.</w:t>
      </w:r>
    </w:p>
    <w:p w:rsidR="00DC3933" w:rsidRPr="00C47016" w:rsidRDefault="00DC3933" w:rsidP="00DC3933">
      <w:pPr>
        <w:widowControl w:val="0"/>
        <w:autoSpaceDE w:val="0"/>
        <w:autoSpaceDN w:val="0"/>
        <w:ind w:firstLine="709"/>
        <w:jc w:val="both"/>
        <w:rPr>
          <w:rFonts w:ascii="PT Astra Serif" w:eastAsiaTheme="minorHAnsi" w:hAnsi="PT Astra Serif" w:cs="PT Astra Serif"/>
          <w:bCs/>
          <w:color w:val="0D0D0D" w:themeColor="text1" w:themeTint="F2"/>
          <w:sz w:val="28"/>
          <w:szCs w:val="28"/>
          <w:lang w:eastAsia="en-US"/>
        </w:rPr>
      </w:pPr>
    </w:p>
    <w:p w:rsidR="00DC3933" w:rsidRPr="00C47016" w:rsidRDefault="00DC3933" w:rsidP="00DC3933">
      <w:pPr>
        <w:widowControl w:val="0"/>
        <w:autoSpaceDE w:val="0"/>
        <w:autoSpaceDN w:val="0"/>
        <w:jc w:val="center"/>
        <w:rPr>
          <w:rFonts w:ascii="PT Astra Serif" w:eastAsiaTheme="minorHAnsi" w:hAnsi="PT Astra Serif" w:cs="PT Astra Serif"/>
          <w:bCs/>
          <w:i/>
          <w:color w:val="0D0D0D" w:themeColor="text1" w:themeTint="F2"/>
          <w:sz w:val="28"/>
          <w:szCs w:val="28"/>
          <w:lang w:eastAsia="en-US"/>
        </w:rPr>
      </w:pPr>
      <w:r w:rsidRPr="00C47016">
        <w:rPr>
          <w:rFonts w:ascii="PT Astra Serif" w:eastAsiaTheme="minorHAnsi" w:hAnsi="PT Astra Serif" w:cs="PT Astra Serif"/>
          <w:bCs/>
          <w:i/>
          <w:color w:val="0D0D0D" w:themeColor="text1" w:themeTint="F2"/>
          <w:sz w:val="28"/>
          <w:szCs w:val="28"/>
          <w:lang w:eastAsia="en-US"/>
        </w:rPr>
        <w:t>Изменения в государственную программу</w:t>
      </w:r>
    </w:p>
    <w:p w:rsidR="00DC3933" w:rsidRPr="00C47016" w:rsidRDefault="00DC3933" w:rsidP="00DC3933">
      <w:pPr>
        <w:widowControl w:val="0"/>
        <w:autoSpaceDE w:val="0"/>
        <w:autoSpaceDN w:val="0"/>
        <w:ind w:firstLine="709"/>
        <w:jc w:val="both"/>
        <w:rPr>
          <w:rFonts w:ascii="PT Astra Serif" w:eastAsiaTheme="minorHAnsi" w:hAnsi="PT Astra Serif" w:cs="PT Astra Serif"/>
          <w:bCs/>
          <w:color w:val="0D0D0D" w:themeColor="text1" w:themeTint="F2"/>
          <w:sz w:val="28"/>
          <w:szCs w:val="28"/>
          <w:lang w:eastAsia="en-US"/>
        </w:rPr>
      </w:pPr>
    </w:p>
    <w:p w:rsidR="00DC3933" w:rsidRPr="00C47016" w:rsidRDefault="00DC3933" w:rsidP="005B7021">
      <w:pPr>
        <w:widowControl w:val="0"/>
        <w:autoSpaceDE w:val="0"/>
        <w:autoSpaceDN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C47016">
        <w:rPr>
          <w:rFonts w:ascii="PT Astra Serif" w:eastAsiaTheme="minorHAnsi" w:hAnsi="PT Astra Serif" w:cs="PT Astra Serif"/>
          <w:bCs/>
          <w:color w:val="0D0D0D" w:themeColor="text1" w:themeTint="F2"/>
          <w:sz w:val="28"/>
          <w:szCs w:val="28"/>
          <w:lang w:eastAsia="en-US"/>
        </w:rPr>
        <w:t>За период 01.0</w:t>
      </w:r>
      <w:r w:rsidR="00091E1C" w:rsidRPr="00C47016">
        <w:rPr>
          <w:rFonts w:ascii="PT Astra Serif" w:eastAsiaTheme="minorHAnsi" w:hAnsi="PT Astra Serif" w:cs="PT Astra Serif"/>
          <w:bCs/>
          <w:color w:val="0D0D0D" w:themeColor="text1" w:themeTint="F2"/>
          <w:sz w:val="28"/>
          <w:szCs w:val="28"/>
          <w:lang w:eastAsia="en-US"/>
        </w:rPr>
        <w:t>1</w:t>
      </w:r>
      <w:r w:rsidRPr="00C47016">
        <w:rPr>
          <w:rFonts w:ascii="PT Astra Serif" w:eastAsiaTheme="minorHAnsi" w:hAnsi="PT Astra Serif" w:cs="PT Astra Serif"/>
          <w:bCs/>
          <w:color w:val="0D0D0D" w:themeColor="text1" w:themeTint="F2"/>
          <w:sz w:val="28"/>
          <w:szCs w:val="28"/>
          <w:lang w:eastAsia="en-US"/>
        </w:rPr>
        <w:t>.202</w:t>
      </w:r>
      <w:r w:rsidR="00956A3E">
        <w:rPr>
          <w:rFonts w:ascii="PT Astra Serif" w:eastAsiaTheme="minorHAnsi" w:hAnsi="PT Astra Serif" w:cs="PT Astra Serif"/>
          <w:bCs/>
          <w:color w:val="0D0D0D" w:themeColor="text1" w:themeTint="F2"/>
          <w:sz w:val="28"/>
          <w:szCs w:val="28"/>
          <w:lang w:eastAsia="en-US"/>
        </w:rPr>
        <w:t>6</w:t>
      </w:r>
      <w:r w:rsidRPr="00C47016">
        <w:rPr>
          <w:rFonts w:ascii="PT Astra Serif" w:eastAsiaTheme="minorHAnsi" w:hAnsi="PT Astra Serif" w:cs="PT Astra Serif"/>
          <w:bCs/>
          <w:color w:val="0D0D0D" w:themeColor="text1" w:themeTint="F2"/>
          <w:sz w:val="28"/>
          <w:szCs w:val="28"/>
          <w:lang w:eastAsia="en-US"/>
        </w:rPr>
        <w:t xml:space="preserve"> по </w:t>
      </w:r>
      <w:r w:rsidR="00956A3E">
        <w:rPr>
          <w:rFonts w:ascii="PT Astra Serif" w:eastAsiaTheme="minorHAnsi" w:hAnsi="PT Astra Serif" w:cs="PT Astra Serif"/>
          <w:bCs/>
          <w:color w:val="0D0D0D" w:themeColor="text1" w:themeTint="F2"/>
          <w:sz w:val="28"/>
          <w:szCs w:val="28"/>
          <w:lang w:eastAsia="en-US"/>
        </w:rPr>
        <w:t>0</w:t>
      </w:r>
      <w:r w:rsidR="00962883" w:rsidRPr="00C47016">
        <w:rPr>
          <w:rFonts w:ascii="PT Astra Serif" w:eastAsiaTheme="minorHAnsi" w:hAnsi="PT Astra Serif" w:cs="PT Astra Serif"/>
          <w:bCs/>
          <w:color w:val="0D0D0D" w:themeColor="text1" w:themeTint="F2"/>
          <w:sz w:val="28"/>
          <w:szCs w:val="28"/>
          <w:lang w:eastAsia="en-US"/>
        </w:rPr>
        <w:t>1</w:t>
      </w:r>
      <w:r w:rsidRPr="00C47016">
        <w:rPr>
          <w:rFonts w:ascii="PT Astra Serif" w:eastAsiaTheme="minorHAnsi" w:hAnsi="PT Astra Serif" w:cs="PT Astra Serif"/>
          <w:bCs/>
          <w:color w:val="0D0D0D" w:themeColor="text1" w:themeTint="F2"/>
          <w:sz w:val="28"/>
          <w:szCs w:val="28"/>
          <w:lang w:eastAsia="en-US"/>
        </w:rPr>
        <w:t>.</w:t>
      </w:r>
      <w:r w:rsidR="00956A3E">
        <w:rPr>
          <w:rFonts w:ascii="PT Astra Serif" w:eastAsiaTheme="minorHAnsi" w:hAnsi="PT Astra Serif" w:cs="PT Astra Serif"/>
          <w:bCs/>
          <w:color w:val="0D0D0D" w:themeColor="text1" w:themeTint="F2"/>
          <w:sz w:val="28"/>
          <w:szCs w:val="28"/>
          <w:lang w:eastAsia="en-US"/>
        </w:rPr>
        <w:t>0</w:t>
      </w:r>
      <w:r w:rsidR="005744FE">
        <w:rPr>
          <w:rFonts w:ascii="PT Astra Serif" w:eastAsiaTheme="minorHAnsi" w:hAnsi="PT Astra Serif" w:cs="PT Astra Serif"/>
          <w:bCs/>
          <w:color w:val="0D0D0D" w:themeColor="text1" w:themeTint="F2"/>
          <w:sz w:val="28"/>
          <w:szCs w:val="28"/>
          <w:lang w:eastAsia="en-US"/>
        </w:rPr>
        <w:t>7</w:t>
      </w:r>
      <w:r w:rsidRPr="00C47016">
        <w:rPr>
          <w:rFonts w:ascii="PT Astra Serif" w:eastAsiaTheme="minorHAnsi" w:hAnsi="PT Astra Serif" w:cs="PT Astra Serif"/>
          <w:bCs/>
          <w:color w:val="0D0D0D" w:themeColor="text1" w:themeTint="F2"/>
          <w:sz w:val="28"/>
          <w:szCs w:val="28"/>
          <w:lang w:eastAsia="en-US"/>
        </w:rPr>
        <w:t>.202</w:t>
      </w:r>
      <w:r w:rsidR="00956A3E">
        <w:rPr>
          <w:rFonts w:ascii="PT Astra Serif" w:eastAsiaTheme="minorHAnsi" w:hAnsi="PT Astra Serif" w:cs="PT Astra Serif"/>
          <w:bCs/>
          <w:color w:val="0D0D0D" w:themeColor="text1" w:themeTint="F2"/>
          <w:sz w:val="28"/>
          <w:szCs w:val="28"/>
          <w:lang w:eastAsia="en-US"/>
        </w:rPr>
        <w:t>6</w:t>
      </w:r>
      <w:r w:rsidRPr="00C47016">
        <w:rPr>
          <w:rFonts w:ascii="PT Astra Serif" w:eastAsiaTheme="minorHAnsi" w:hAnsi="PT Astra Serif" w:cs="PT Astra Serif"/>
          <w:bCs/>
          <w:color w:val="0D0D0D" w:themeColor="text1" w:themeTint="F2"/>
          <w:sz w:val="28"/>
          <w:szCs w:val="28"/>
          <w:lang w:eastAsia="en-US"/>
        </w:rPr>
        <w:t xml:space="preserve"> в Программу внесен</w:t>
      </w:r>
      <w:r w:rsidR="00956A3E">
        <w:rPr>
          <w:rFonts w:ascii="PT Astra Serif" w:eastAsiaTheme="minorHAnsi" w:hAnsi="PT Astra Serif" w:cs="PT Astra Serif"/>
          <w:bCs/>
          <w:color w:val="0D0D0D" w:themeColor="text1" w:themeTint="F2"/>
          <w:sz w:val="28"/>
          <w:szCs w:val="28"/>
          <w:lang w:eastAsia="en-US"/>
        </w:rPr>
        <w:t>о</w:t>
      </w:r>
      <w:r w:rsidRPr="00C47016">
        <w:rPr>
          <w:rFonts w:ascii="PT Astra Serif" w:eastAsiaTheme="minorHAnsi" w:hAnsi="PT Astra Serif" w:cs="PT Astra Serif"/>
          <w:bCs/>
          <w:color w:val="0D0D0D" w:themeColor="text1" w:themeTint="F2"/>
          <w:sz w:val="28"/>
          <w:szCs w:val="28"/>
          <w:lang w:eastAsia="en-US"/>
        </w:rPr>
        <w:t xml:space="preserve"> </w:t>
      </w:r>
      <w:r w:rsidR="004436BF">
        <w:rPr>
          <w:rFonts w:ascii="PT Astra Serif" w:eastAsiaTheme="minorHAnsi" w:hAnsi="PT Astra Serif" w:cs="PT Astra Serif"/>
          <w:bCs/>
          <w:color w:val="0D0D0D" w:themeColor="text1" w:themeTint="F2"/>
          <w:sz w:val="28"/>
          <w:szCs w:val="28"/>
          <w:lang w:eastAsia="en-US"/>
        </w:rPr>
        <w:t>3</w:t>
      </w:r>
      <w:r w:rsidR="008C0895" w:rsidRPr="00C47016">
        <w:rPr>
          <w:rFonts w:ascii="PT Astra Serif" w:eastAsiaTheme="minorHAnsi" w:hAnsi="PT Astra Serif" w:cs="PT Astra Serif"/>
          <w:bCs/>
          <w:color w:val="0D0D0D" w:themeColor="text1" w:themeTint="F2"/>
          <w:sz w:val="28"/>
          <w:szCs w:val="28"/>
          <w:lang w:eastAsia="en-US"/>
        </w:rPr>
        <w:t xml:space="preserve"> </w:t>
      </w:r>
      <w:r w:rsidRPr="00C47016">
        <w:rPr>
          <w:rFonts w:ascii="PT Astra Serif" w:eastAsiaTheme="minorHAnsi" w:hAnsi="PT Astra Serif" w:cs="PT Astra Serif"/>
          <w:bCs/>
          <w:color w:val="0D0D0D" w:themeColor="text1" w:themeTint="F2"/>
          <w:sz w:val="28"/>
          <w:szCs w:val="28"/>
          <w:lang w:eastAsia="en-US"/>
        </w:rPr>
        <w:t>изменени</w:t>
      </w:r>
      <w:r w:rsidR="004436BF">
        <w:rPr>
          <w:rFonts w:ascii="PT Astra Serif" w:eastAsiaTheme="minorHAnsi" w:hAnsi="PT Astra Serif" w:cs="PT Astra Serif"/>
          <w:bCs/>
          <w:color w:val="0D0D0D" w:themeColor="text1" w:themeTint="F2"/>
          <w:sz w:val="28"/>
          <w:szCs w:val="28"/>
          <w:lang w:eastAsia="en-US"/>
        </w:rPr>
        <w:t>я</w:t>
      </w:r>
      <w:r w:rsidRPr="00C47016">
        <w:rPr>
          <w:rFonts w:ascii="PT Astra Serif" w:eastAsiaTheme="minorHAnsi" w:hAnsi="PT Astra Serif" w:cs="PT Astra Serif"/>
          <w:bCs/>
          <w:color w:val="0D0D0D" w:themeColor="text1" w:themeTint="F2"/>
          <w:sz w:val="28"/>
          <w:szCs w:val="28"/>
          <w:lang w:eastAsia="en-US"/>
        </w:rPr>
        <w:t>, в т.ч. в редакци</w:t>
      </w:r>
      <w:r w:rsidR="00956A3E">
        <w:rPr>
          <w:rFonts w:ascii="PT Astra Serif" w:eastAsiaTheme="minorHAnsi" w:hAnsi="PT Astra Serif" w:cs="PT Astra Serif"/>
          <w:bCs/>
          <w:color w:val="0D0D0D" w:themeColor="text1" w:themeTint="F2"/>
          <w:sz w:val="28"/>
          <w:szCs w:val="28"/>
          <w:lang w:eastAsia="en-US"/>
        </w:rPr>
        <w:t>и</w:t>
      </w:r>
      <w:r w:rsidRPr="00C47016">
        <w:rPr>
          <w:rFonts w:ascii="PT Astra Serif" w:eastAsiaTheme="minorHAnsi" w:hAnsi="PT Astra Serif" w:cs="PT Astra Serif"/>
          <w:bCs/>
          <w:color w:val="0D0D0D" w:themeColor="text1" w:themeTint="F2"/>
          <w:sz w:val="28"/>
          <w:szCs w:val="28"/>
          <w:lang w:eastAsia="en-US"/>
        </w:rPr>
        <w:t xml:space="preserve"> постановлени</w:t>
      </w:r>
      <w:r w:rsidR="00956A3E">
        <w:rPr>
          <w:rFonts w:ascii="PT Astra Serif" w:eastAsiaTheme="minorHAnsi" w:hAnsi="PT Astra Serif" w:cs="PT Astra Serif"/>
          <w:bCs/>
          <w:color w:val="0D0D0D" w:themeColor="text1" w:themeTint="F2"/>
          <w:sz w:val="28"/>
          <w:szCs w:val="28"/>
          <w:lang w:eastAsia="en-US"/>
        </w:rPr>
        <w:t>я</w:t>
      </w:r>
      <w:r w:rsidRPr="00C47016">
        <w:rPr>
          <w:rFonts w:ascii="PT Astra Serif" w:eastAsiaTheme="minorHAnsi" w:hAnsi="PT Astra Serif" w:cs="PT Astra Serif"/>
          <w:bCs/>
          <w:color w:val="0D0D0D" w:themeColor="text1" w:themeTint="F2"/>
          <w:sz w:val="28"/>
          <w:szCs w:val="28"/>
          <w:lang w:eastAsia="en-US"/>
        </w:rPr>
        <w:t xml:space="preserve"> Пр</w:t>
      </w:r>
      <w:r w:rsidR="005B7021" w:rsidRPr="00C47016">
        <w:rPr>
          <w:rFonts w:ascii="PT Astra Serif" w:eastAsiaTheme="minorHAnsi" w:hAnsi="PT Astra Serif" w:cs="PT Astra Serif"/>
          <w:bCs/>
          <w:color w:val="0D0D0D" w:themeColor="text1" w:themeTint="F2"/>
          <w:sz w:val="28"/>
          <w:szCs w:val="28"/>
          <w:lang w:eastAsia="en-US"/>
        </w:rPr>
        <w:t xml:space="preserve">авительства Ульяновской области </w:t>
      </w:r>
      <w:r w:rsidRPr="00C47016">
        <w:rPr>
          <w:rFonts w:ascii="PT Astra Serif" w:hAnsi="PT Astra Serif" w:cs="PT Astra Serif"/>
          <w:sz w:val="28"/>
          <w:szCs w:val="28"/>
        </w:rPr>
        <w:t xml:space="preserve">от </w:t>
      </w:r>
      <w:r w:rsidR="00956A3E">
        <w:rPr>
          <w:rFonts w:ascii="PT Astra Serif" w:hAnsi="PT Astra Serif" w:cs="PT Astra Serif"/>
          <w:sz w:val="28"/>
          <w:szCs w:val="28"/>
        </w:rPr>
        <w:t>19</w:t>
      </w:r>
      <w:r w:rsidR="005B7021" w:rsidRPr="00C47016">
        <w:rPr>
          <w:rFonts w:ascii="PT Astra Serif" w:hAnsi="PT Astra Serif" w:cs="PT Astra Serif"/>
          <w:sz w:val="28"/>
          <w:szCs w:val="28"/>
        </w:rPr>
        <w:t>.0</w:t>
      </w:r>
      <w:r w:rsidR="00956A3E">
        <w:rPr>
          <w:rFonts w:ascii="PT Astra Serif" w:hAnsi="PT Astra Serif" w:cs="PT Astra Serif"/>
          <w:sz w:val="28"/>
          <w:szCs w:val="28"/>
        </w:rPr>
        <w:t>2</w:t>
      </w:r>
      <w:r w:rsidR="005B7021" w:rsidRPr="00C47016">
        <w:rPr>
          <w:rFonts w:ascii="PT Astra Serif" w:hAnsi="PT Astra Serif" w:cs="PT Astra Serif"/>
          <w:sz w:val="28"/>
          <w:szCs w:val="28"/>
        </w:rPr>
        <w:t>.202</w:t>
      </w:r>
      <w:r w:rsidR="00956A3E">
        <w:rPr>
          <w:rFonts w:ascii="PT Astra Serif" w:hAnsi="PT Astra Serif" w:cs="PT Astra Serif"/>
          <w:sz w:val="28"/>
          <w:szCs w:val="28"/>
        </w:rPr>
        <w:t>6</w:t>
      </w:r>
      <w:r w:rsidR="005B7021" w:rsidRPr="00C47016">
        <w:rPr>
          <w:rFonts w:ascii="PT Astra Serif" w:hAnsi="PT Astra Serif" w:cs="PT Astra Serif"/>
          <w:sz w:val="28"/>
          <w:szCs w:val="28"/>
        </w:rPr>
        <w:t xml:space="preserve"> № </w:t>
      </w:r>
      <w:r w:rsidR="00956A3E">
        <w:rPr>
          <w:rFonts w:ascii="PT Astra Serif" w:hAnsi="PT Astra Serif" w:cs="PT Astra Serif"/>
          <w:sz w:val="28"/>
          <w:szCs w:val="28"/>
        </w:rPr>
        <w:t>4</w:t>
      </w:r>
      <w:r w:rsidR="005B7021" w:rsidRPr="00C47016">
        <w:rPr>
          <w:rFonts w:ascii="PT Astra Serif" w:hAnsi="PT Astra Serif" w:cs="PT Astra Serif"/>
          <w:sz w:val="28"/>
          <w:szCs w:val="28"/>
        </w:rPr>
        <w:t>/</w:t>
      </w:r>
      <w:r w:rsidR="00956A3E">
        <w:rPr>
          <w:rFonts w:ascii="PT Astra Serif" w:hAnsi="PT Astra Serif" w:cs="PT Astra Serif"/>
          <w:sz w:val="28"/>
          <w:szCs w:val="28"/>
        </w:rPr>
        <w:t>73-П</w:t>
      </w:r>
      <w:r w:rsidR="004436BF">
        <w:rPr>
          <w:rFonts w:ascii="PT Astra Serif" w:hAnsi="PT Astra Serif" w:cs="PT Astra Serif"/>
          <w:sz w:val="28"/>
          <w:szCs w:val="28"/>
        </w:rPr>
        <w:t xml:space="preserve">, </w:t>
      </w:r>
      <w:r w:rsidR="004436BF" w:rsidRPr="00C47016">
        <w:rPr>
          <w:rFonts w:ascii="PT Astra Serif" w:hAnsi="PT Astra Serif" w:cs="PT Astra Serif"/>
          <w:sz w:val="28"/>
          <w:szCs w:val="28"/>
        </w:rPr>
        <w:t xml:space="preserve">от </w:t>
      </w:r>
      <w:r w:rsidR="004436BF">
        <w:rPr>
          <w:rFonts w:ascii="PT Astra Serif" w:hAnsi="PT Astra Serif" w:cs="PT Astra Serif"/>
          <w:sz w:val="28"/>
          <w:szCs w:val="28"/>
        </w:rPr>
        <w:t>9</w:t>
      </w:r>
      <w:r w:rsidR="004436BF" w:rsidRPr="00C47016">
        <w:rPr>
          <w:rFonts w:ascii="PT Astra Serif" w:hAnsi="PT Astra Serif" w:cs="PT Astra Serif"/>
          <w:sz w:val="28"/>
          <w:szCs w:val="28"/>
        </w:rPr>
        <w:t>.0</w:t>
      </w:r>
      <w:r w:rsidR="005744FE">
        <w:rPr>
          <w:rFonts w:ascii="PT Astra Serif" w:hAnsi="PT Astra Serif" w:cs="PT Astra Serif"/>
          <w:sz w:val="28"/>
          <w:szCs w:val="28"/>
        </w:rPr>
        <w:t>4</w:t>
      </w:r>
      <w:r w:rsidR="004436BF" w:rsidRPr="00C47016">
        <w:rPr>
          <w:rFonts w:ascii="PT Astra Serif" w:hAnsi="PT Astra Serif" w:cs="PT Astra Serif"/>
          <w:sz w:val="28"/>
          <w:szCs w:val="28"/>
        </w:rPr>
        <w:t>.202</w:t>
      </w:r>
      <w:r w:rsidR="004436BF">
        <w:rPr>
          <w:rFonts w:ascii="PT Astra Serif" w:hAnsi="PT Astra Serif" w:cs="PT Astra Serif"/>
          <w:sz w:val="28"/>
          <w:szCs w:val="28"/>
        </w:rPr>
        <w:t>6</w:t>
      </w:r>
      <w:r w:rsidR="004436BF" w:rsidRPr="00C47016">
        <w:rPr>
          <w:rFonts w:ascii="PT Astra Serif" w:hAnsi="PT Astra Serif" w:cs="PT Astra Serif"/>
          <w:sz w:val="28"/>
          <w:szCs w:val="28"/>
        </w:rPr>
        <w:t xml:space="preserve"> № </w:t>
      </w:r>
      <w:r w:rsidR="005744FE">
        <w:rPr>
          <w:rFonts w:ascii="PT Astra Serif" w:hAnsi="PT Astra Serif" w:cs="PT Astra Serif"/>
          <w:sz w:val="28"/>
          <w:szCs w:val="28"/>
        </w:rPr>
        <w:t>10</w:t>
      </w:r>
      <w:r w:rsidR="004436BF" w:rsidRPr="00C47016">
        <w:rPr>
          <w:rFonts w:ascii="PT Astra Serif" w:hAnsi="PT Astra Serif" w:cs="PT Astra Serif"/>
          <w:sz w:val="28"/>
          <w:szCs w:val="28"/>
        </w:rPr>
        <w:t>/</w:t>
      </w:r>
      <w:r w:rsidR="005744FE">
        <w:rPr>
          <w:rFonts w:ascii="PT Astra Serif" w:hAnsi="PT Astra Serif" w:cs="PT Astra Serif"/>
          <w:sz w:val="28"/>
          <w:szCs w:val="28"/>
        </w:rPr>
        <w:t>160</w:t>
      </w:r>
      <w:r w:rsidR="004436BF">
        <w:rPr>
          <w:rFonts w:ascii="PT Astra Serif" w:hAnsi="PT Astra Serif" w:cs="PT Astra Serif"/>
          <w:sz w:val="28"/>
          <w:szCs w:val="28"/>
        </w:rPr>
        <w:t>-П и</w:t>
      </w:r>
      <w:r w:rsidR="005B7021" w:rsidRPr="00C47016">
        <w:rPr>
          <w:rFonts w:ascii="PT Astra Serif" w:hAnsi="PT Astra Serif" w:cs="PT Astra Serif"/>
          <w:sz w:val="28"/>
          <w:szCs w:val="28"/>
        </w:rPr>
        <w:t xml:space="preserve"> </w:t>
      </w:r>
      <w:r w:rsidR="004436BF" w:rsidRPr="00C47016">
        <w:rPr>
          <w:rFonts w:ascii="PT Astra Serif" w:hAnsi="PT Astra Serif" w:cs="PT Astra Serif"/>
          <w:sz w:val="28"/>
          <w:szCs w:val="28"/>
        </w:rPr>
        <w:t xml:space="preserve">от </w:t>
      </w:r>
      <w:r w:rsidR="005744FE">
        <w:rPr>
          <w:rFonts w:ascii="PT Astra Serif" w:hAnsi="PT Astra Serif" w:cs="PT Astra Serif"/>
          <w:sz w:val="28"/>
          <w:szCs w:val="28"/>
        </w:rPr>
        <w:t>24</w:t>
      </w:r>
      <w:r w:rsidR="004436BF" w:rsidRPr="00C47016">
        <w:rPr>
          <w:rFonts w:ascii="PT Astra Serif" w:hAnsi="PT Astra Serif" w:cs="PT Astra Serif"/>
          <w:sz w:val="28"/>
          <w:szCs w:val="28"/>
        </w:rPr>
        <w:t>.0</w:t>
      </w:r>
      <w:r w:rsidR="005744FE">
        <w:rPr>
          <w:rFonts w:ascii="PT Astra Serif" w:hAnsi="PT Astra Serif" w:cs="PT Astra Serif"/>
          <w:sz w:val="28"/>
          <w:szCs w:val="28"/>
        </w:rPr>
        <w:t>6</w:t>
      </w:r>
      <w:r w:rsidR="004436BF" w:rsidRPr="00C47016">
        <w:rPr>
          <w:rFonts w:ascii="PT Astra Serif" w:hAnsi="PT Astra Serif" w:cs="PT Astra Serif"/>
          <w:sz w:val="28"/>
          <w:szCs w:val="28"/>
        </w:rPr>
        <w:t>.202</w:t>
      </w:r>
      <w:r w:rsidR="004436BF">
        <w:rPr>
          <w:rFonts w:ascii="PT Astra Serif" w:hAnsi="PT Astra Serif" w:cs="PT Astra Serif"/>
          <w:sz w:val="28"/>
          <w:szCs w:val="28"/>
        </w:rPr>
        <w:t>6</w:t>
      </w:r>
      <w:r w:rsidR="004436BF" w:rsidRPr="00C47016">
        <w:rPr>
          <w:rFonts w:ascii="PT Astra Serif" w:hAnsi="PT Astra Serif" w:cs="PT Astra Serif"/>
          <w:sz w:val="28"/>
          <w:szCs w:val="28"/>
        </w:rPr>
        <w:t xml:space="preserve"> № </w:t>
      </w:r>
      <w:r w:rsidR="005744FE">
        <w:rPr>
          <w:rFonts w:ascii="PT Astra Serif" w:hAnsi="PT Astra Serif" w:cs="PT Astra Serif"/>
          <w:sz w:val="28"/>
          <w:szCs w:val="28"/>
        </w:rPr>
        <w:t>18</w:t>
      </w:r>
      <w:r w:rsidR="004436BF" w:rsidRPr="00C47016">
        <w:rPr>
          <w:rFonts w:ascii="PT Astra Serif" w:hAnsi="PT Astra Serif" w:cs="PT Astra Serif"/>
          <w:sz w:val="28"/>
          <w:szCs w:val="28"/>
        </w:rPr>
        <w:t>/</w:t>
      </w:r>
      <w:r w:rsidR="005744FE">
        <w:rPr>
          <w:rFonts w:ascii="PT Astra Serif" w:hAnsi="PT Astra Serif" w:cs="PT Astra Serif"/>
          <w:sz w:val="28"/>
          <w:szCs w:val="28"/>
        </w:rPr>
        <w:t>340</w:t>
      </w:r>
      <w:r w:rsidR="004436BF">
        <w:rPr>
          <w:rFonts w:ascii="PT Astra Serif" w:hAnsi="PT Astra Serif" w:cs="PT Astra Serif"/>
          <w:sz w:val="28"/>
          <w:szCs w:val="28"/>
        </w:rPr>
        <w:t>-П,</w:t>
      </w:r>
      <w:r w:rsidR="005744FE">
        <w:rPr>
          <w:rFonts w:ascii="PT Astra Serif" w:hAnsi="PT Astra Serif" w:cs="PT Astra Serif"/>
          <w:sz w:val="28"/>
          <w:szCs w:val="28"/>
        </w:rPr>
        <w:t xml:space="preserve"> </w:t>
      </w:r>
      <w:r w:rsidR="005B7021" w:rsidRPr="00C47016">
        <w:rPr>
          <w:rFonts w:ascii="PT Astra Serif" w:hAnsi="PT Astra Serif" w:cs="PT Astra Serif"/>
          <w:sz w:val="28"/>
          <w:szCs w:val="28"/>
        </w:rPr>
        <w:t>в целях изменения объема финансирования мероприятий государственной программы.</w:t>
      </w:r>
    </w:p>
    <w:p w:rsidR="00DC3933" w:rsidRPr="00C47016" w:rsidRDefault="00DC3933" w:rsidP="00DC3933">
      <w:pPr>
        <w:widowControl w:val="0"/>
        <w:autoSpaceDE w:val="0"/>
        <w:autoSpaceDN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</w:p>
    <w:p w:rsidR="00DC3933" w:rsidRPr="00C47016" w:rsidRDefault="00DC3933" w:rsidP="00DC3933">
      <w:pPr>
        <w:jc w:val="center"/>
        <w:rPr>
          <w:rFonts w:ascii="PT Astra Serif" w:eastAsiaTheme="minorHAnsi" w:hAnsi="PT Astra Serif" w:cstheme="minorBidi"/>
          <w:bCs/>
          <w:i/>
          <w:color w:val="0D0D0D" w:themeColor="text1" w:themeTint="F2"/>
          <w:sz w:val="28"/>
          <w:szCs w:val="28"/>
          <w:lang w:eastAsia="en-US"/>
        </w:rPr>
      </w:pPr>
      <w:r w:rsidRPr="00C47016">
        <w:rPr>
          <w:rFonts w:ascii="PT Astra Serif" w:eastAsiaTheme="minorHAnsi" w:hAnsi="PT Astra Serif" w:cstheme="minorBidi"/>
          <w:bCs/>
          <w:i/>
          <w:color w:val="0D0D0D" w:themeColor="text1" w:themeTint="F2"/>
          <w:sz w:val="28"/>
          <w:szCs w:val="28"/>
          <w:lang w:eastAsia="en-US"/>
        </w:rPr>
        <w:t>Финансовое обеспечение реализации</w:t>
      </w:r>
    </w:p>
    <w:p w:rsidR="00DC3933" w:rsidRPr="00C47016" w:rsidRDefault="00DC3933" w:rsidP="00DC3933">
      <w:pPr>
        <w:jc w:val="center"/>
        <w:rPr>
          <w:rFonts w:ascii="PT Astra Serif" w:eastAsiaTheme="minorHAnsi" w:hAnsi="PT Astra Serif" w:cstheme="minorBidi"/>
          <w:bCs/>
          <w:i/>
          <w:color w:val="0D0D0D" w:themeColor="text1" w:themeTint="F2"/>
          <w:sz w:val="28"/>
          <w:szCs w:val="28"/>
          <w:lang w:eastAsia="en-US"/>
        </w:rPr>
      </w:pPr>
      <w:r w:rsidRPr="00C47016">
        <w:rPr>
          <w:rFonts w:ascii="PT Astra Serif" w:eastAsiaTheme="minorHAnsi" w:hAnsi="PT Astra Serif" w:cstheme="minorBidi"/>
          <w:bCs/>
          <w:i/>
          <w:color w:val="0D0D0D" w:themeColor="text1" w:themeTint="F2"/>
          <w:sz w:val="28"/>
          <w:szCs w:val="28"/>
          <w:lang w:eastAsia="en-US"/>
        </w:rPr>
        <w:t xml:space="preserve">государственной программы </w:t>
      </w:r>
    </w:p>
    <w:p w:rsidR="00DC3933" w:rsidRPr="00C47016" w:rsidRDefault="00DC3933" w:rsidP="00DC3933">
      <w:pPr>
        <w:ind w:firstLine="709"/>
        <w:jc w:val="both"/>
        <w:rPr>
          <w:rFonts w:ascii="PT Astra Serif" w:eastAsiaTheme="minorHAnsi" w:hAnsi="PT Astra Serif" w:cstheme="minorBidi"/>
          <w:b/>
          <w:color w:val="0D0D0D" w:themeColor="text1" w:themeTint="F2"/>
          <w:sz w:val="28"/>
          <w:szCs w:val="28"/>
          <w:lang w:eastAsia="en-US"/>
        </w:rPr>
      </w:pPr>
    </w:p>
    <w:p w:rsidR="00DC3933" w:rsidRPr="00C47016" w:rsidRDefault="00DC3933" w:rsidP="00DC3933">
      <w:pPr>
        <w:ind w:firstLine="709"/>
        <w:jc w:val="both"/>
        <w:rPr>
          <w:rFonts w:ascii="PT Astra Serif" w:eastAsiaTheme="minorHAnsi" w:hAnsi="PT Astra Serif" w:cstheme="minorBidi"/>
          <w:color w:val="0D0D0D" w:themeColor="text1" w:themeTint="F2"/>
          <w:sz w:val="28"/>
          <w:szCs w:val="28"/>
          <w:lang w:eastAsia="en-US"/>
        </w:rPr>
      </w:pPr>
      <w:r w:rsidRPr="00C47016">
        <w:rPr>
          <w:rFonts w:ascii="PT Astra Serif" w:eastAsiaTheme="minorHAnsi" w:hAnsi="PT Astra Serif" w:cstheme="minorBidi"/>
          <w:b/>
          <w:color w:val="0D0D0D" w:themeColor="text1" w:themeTint="F2"/>
          <w:sz w:val="28"/>
          <w:szCs w:val="28"/>
          <w:lang w:eastAsia="en-US"/>
        </w:rPr>
        <w:t>Фактическое исполнение финансового обеспечения Программы</w:t>
      </w:r>
      <w:r w:rsidRPr="00C47016">
        <w:rPr>
          <w:rFonts w:ascii="PT Astra Serif" w:eastAsiaTheme="minorHAnsi" w:hAnsi="PT Astra Serif" w:cstheme="minorBidi"/>
          <w:color w:val="0D0D0D" w:themeColor="text1" w:themeTint="F2"/>
          <w:sz w:val="28"/>
          <w:szCs w:val="28"/>
          <w:lang w:eastAsia="en-US"/>
        </w:rPr>
        <w:t xml:space="preserve"> </w:t>
      </w:r>
      <w:r w:rsidRPr="00C47016">
        <w:rPr>
          <w:rFonts w:ascii="PT Astra Serif" w:eastAsiaTheme="minorHAnsi" w:hAnsi="PT Astra Serif" w:cstheme="minorBidi"/>
          <w:color w:val="0D0D0D" w:themeColor="text1" w:themeTint="F2"/>
          <w:sz w:val="28"/>
          <w:szCs w:val="28"/>
          <w:lang w:eastAsia="en-US"/>
        </w:rPr>
        <w:br/>
      </w:r>
      <w:r w:rsidR="00956A3E">
        <w:rPr>
          <w:rFonts w:ascii="PT Astra Serif" w:eastAsiaTheme="minorHAnsi" w:hAnsi="PT Astra Serif" w:cstheme="minorBidi"/>
          <w:b/>
          <w:color w:val="0D0D0D" w:themeColor="text1" w:themeTint="F2"/>
          <w:sz w:val="28"/>
          <w:szCs w:val="28"/>
          <w:lang w:eastAsia="en-US"/>
        </w:rPr>
        <w:t xml:space="preserve">за </w:t>
      </w:r>
      <w:r w:rsidR="001D549E">
        <w:rPr>
          <w:rFonts w:ascii="PT Astra Serif" w:eastAsiaTheme="minorHAnsi" w:hAnsi="PT Astra Serif" w:cstheme="minorBidi"/>
          <w:b/>
          <w:color w:val="0D0D0D" w:themeColor="text1" w:themeTint="F2"/>
          <w:sz w:val="28"/>
          <w:szCs w:val="28"/>
          <w:lang w:eastAsia="en-US"/>
        </w:rPr>
        <w:t>2</w:t>
      </w:r>
      <w:r w:rsidR="00956A3E">
        <w:rPr>
          <w:rFonts w:ascii="PT Astra Serif" w:eastAsiaTheme="minorHAnsi" w:hAnsi="PT Astra Serif" w:cstheme="minorBidi"/>
          <w:b/>
          <w:color w:val="0D0D0D" w:themeColor="text1" w:themeTint="F2"/>
          <w:sz w:val="28"/>
          <w:szCs w:val="28"/>
          <w:lang w:eastAsia="en-US"/>
        </w:rPr>
        <w:t xml:space="preserve"> квартал</w:t>
      </w:r>
      <w:r w:rsidR="00962883" w:rsidRPr="00C47016">
        <w:rPr>
          <w:rFonts w:ascii="PT Astra Serif" w:eastAsiaTheme="minorHAnsi" w:hAnsi="PT Astra Serif" w:cstheme="minorBidi"/>
          <w:b/>
          <w:color w:val="0D0D0D" w:themeColor="text1" w:themeTint="F2"/>
          <w:sz w:val="28"/>
          <w:szCs w:val="28"/>
          <w:lang w:eastAsia="en-US"/>
        </w:rPr>
        <w:t xml:space="preserve"> </w:t>
      </w:r>
      <w:r w:rsidRPr="00C47016">
        <w:rPr>
          <w:rFonts w:ascii="PT Astra Serif" w:eastAsiaTheme="minorHAnsi" w:hAnsi="PT Astra Serif" w:cstheme="minorBidi"/>
          <w:b/>
          <w:color w:val="0D0D0D" w:themeColor="text1" w:themeTint="F2"/>
          <w:sz w:val="28"/>
          <w:szCs w:val="28"/>
          <w:lang w:eastAsia="en-US"/>
        </w:rPr>
        <w:t>202</w:t>
      </w:r>
      <w:r w:rsidR="00956A3E">
        <w:rPr>
          <w:rFonts w:ascii="PT Astra Serif" w:eastAsiaTheme="minorHAnsi" w:hAnsi="PT Astra Serif" w:cstheme="minorBidi"/>
          <w:b/>
          <w:color w:val="0D0D0D" w:themeColor="text1" w:themeTint="F2"/>
          <w:sz w:val="28"/>
          <w:szCs w:val="28"/>
          <w:lang w:eastAsia="en-US"/>
        </w:rPr>
        <w:t>6</w:t>
      </w:r>
      <w:r w:rsidRPr="00C47016">
        <w:rPr>
          <w:rFonts w:ascii="PT Astra Serif" w:eastAsiaTheme="minorHAnsi" w:hAnsi="PT Astra Serif" w:cstheme="minorBidi"/>
          <w:b/>
          <w:color w:val="0D0D0D" w:themeColor="text1" w:themeTint="F2"/>
          <w:sz w:val="28"/>
          <w:szCs w:val="28"/>
          <w:lang w:eastAsia="en-US"/>
        </w:rPr>
        <w:t xml:space="preserve"> года составило </w:t>
      </w:r>
      <w:r w:rsidR="00E86542">
        <w:rPr>
          <w:rFonts w:ascii="PT Astra Serif" w:eastAsiaTheme="minorHAnsi" w:hAnsi="PT Astra Serif" w:cstheme="minorBidi"/>
          <w:b/>
          <w:color w:val="0D0D0D" w:themeColor="text1" w:themeTint="F2"/>
          <w:sz w:val="28"/>
          <w:szCs w:val="28"/>
          <w:lang w:eastAsia="en-US"/>
        </w:rPr>
        <w:t>16203</w:t>
      </w:r>
      <w:r w:rsidR="00E86542" w:rsidRPr="00E86542">
        <w:rPr>
          <w:rFonts w:ascii="PT Astra Serif" w:eastAsiaTheme="minorHAnsi" w:hAnsi="PT Astra Serif" w:cstheme="minorBidi"/>
          <w:b/>
          <w:color w:val="0D0D0D" w:themeColor="text1" w:themeTint="F2"/>
          <w:sz w:val="28"/>
          <w:szCs w:val="28"/>
          <w:lang w:eastAsia="en-US"/>
        </w:rPr>
        <w:t>923,08529</w:t>
      </w:r>
      <w:r w:rsidR="00D319E1" w:rsidRPr="00D319E1">
        <w:rPr>
          <w:rFonts w:ascii="PT Astra Serif" w:eastAsiaTheme="minorHAnsi" w:hAnsi="PT Astra Serif" w:cstheme="minorBidi"/>
          <w:b/>
          <w:color w:val="0D0D0D" w:themeColor="text1" w:themeTint="F2"/>
          <w:sz w:val="28"/>
          <w:szCs w:val="28"/>
          <w:lang w:eastAsia="en-US"/>
        </w:rPr>
        <w:t xml:space="preserve"> </w:t>
      </w:r>
      <w:r w:rsidR="0079098A" w:rsidRPr="00C47016">
        <w:rPr>
          <w:rFonts w:ascii="PT Astra Serif" w:eastAsiaTheme="minorHAnsi" w:hAnsi="PT Astra Serif" w:cstheme="minorBidi"/>
          <w:b/>
          <w:color w:val="0D0D0D" w:themeColor="text1" w:themeTint="F2"/>
          <w:sz w:val="28"/>
          <w:szCs w:val="28"/>
          <w:lang w:eastAsia="en-US"/>
        </w:rPr>
        <w:t>тыс.</w:t>
      </w:r>
      <w:r w:rsidRPr="00C47016">
        <w:rPr>
          <w:rFonts w:ascii="PT Astra Serif" w:eastAsiaTheme="minorHAnsi" w:hAnsi="PT Astra Serif" w:cstheme="minorBidi"/>
          <w:b/>
          <w:color w:val="0D0D0D" w:themeColor="text1" w:themeTint="F2"/>
          <w:sz w:val="28"/>
          <w:szCs w:val="28"/>
          <w:lang w:eastAsia="en-US"/>
        </w:rPr>
        <w:t xml:space="preserve"> рублей</w:t>
      </w:r>
      <w:r w:rsidRPr="00C47016">
        <w:rPr>
          <w:rFonts w:ascii="PT Astra Serif" w:eastAsiaTheme="minorHAnsi" w:hAnsi="PT Astra Serif" w:cstheme="minorBidi"/>
          <w:color w:val="0D0D0D" w:themeColor="text1" w:themeTint="F2"/>
          <w:sz w:val="28"/>
          <w:szCs w:val="28"/>
          <w:lang w:eastAsia="en-US"/>
        </w:rPr>
        <w:t xml:space="preserve">, что составляет </w:t>
      </w:r>
      <w:r w:rsidR="00A9716C">
        <w:rPr>
          <w:rFonts w:ascii="PT Astra Serif" w:eastAsiaTheme="minorHAnsi" w:hAnsi="PT Astra Serif" w:cstheme="minorBidi"/>
          <w:color w:val="0D0D0D" w:themeColor="text1" w:themeTint="F2"/>
          <w:sz w:val="28"/>
          <w:szCs w:val="28"/>
          <w:lang w:eastAsia="en-US"/>
        </w:rPr>
        <w:t>54</w:t>
      </w:r>
      <w:r w:rsidR="0079098A" w:rsidRPr="00C47016">
        <w:rPr>
          <w:rFonts w:ascii="PT Astra Serif" w:eastAsiaTheme="minorHAnsi" w:hAnsi="PT Astra Serif" w:cstheme="minorBidi"/>
          <w:color w:val="0D0D0D" w:themeColor="text1" w:themeTint="F2"/>
          <w:sz w:val="28"/>
          <w:szCs w:val="28"/>
          <w:lang w:eastAsia="en-US"/>
        </w:rPr>
        <w:t>,</w:t>
      </w:r>
      <w:r w:rsidR="00A9716C">
        <w:rPr>
          <w:rFonts w:ascii="PT Astra Serif" w:eastAsiaTheme="minorHAnsi" w:hAnsi="PT Astra Serif" w:cstheme="minorBidi"/>
          <w:color w:val="0D0D0D" w:themeColor="text1" w:themeTint="F2"/>
          <w:sz w:val="28"/>
          <w:szCs w:val="28"/>
          <w:lang w:eastAsia="en-US"/>
        </w:rPr>
        <w:t>6</w:t>
      </w:r>
      <w:r w:rsidR="009B3D30" w:rsidRPr="00C47016">
        <w:rPr>
          <w:rFonts w:ascii="PT Astra Serif" w:eastAsiaTheme="minorHAnsi" w:hAnsi="PT Astra Serif" w:cstheme="minorBidi"/>
          <w:color w:val="0D0D0D" w:themeColor="text1" w:themeTint="F2"/>
          <w:sz w:val="28"/>
          <w:szCs w:val="28"/>
          <w:lang w:eastAsia="en-US"/>
        </w:rPr>
        <w:t xml:space="preserve"> % </w:t>
      </w:r>
      <w:r w:rsidRPr="00C47016">
        <w:rPr>
          <w:rFonts w:ascii="PT Astra Serif" w:eastAsiaTheme="minorHAnsi" w:hAnsi="PT Astra Serif" w:cstheme="minorBidi"/>
          <w:color w:val="0D0D0D" w:themeColor="text1" w:themeTint="F2"/>
          <w:sz w:val="28"/>
          <w:szCs w:val="28"/>
          <w:lang w:eastAsia="en-US"/>
        </w:rPr>
        <w:t>от плана (</w:t>
      </w:r>
      <w:r w:rsidR="004436BF" w:rsidRPr="004436BF">
        <w:rPr>
          <w:rFonts w:ascii="PT Astra Serif" w:eastAsiaTheme="minorHAnsi" w:hAnsi="PT Astra Serif" w:cstheme="minorBidi"/>
          <w:color w:val="0D0D0D" w:themeColor="text1" w:themeTint="F2"/>
          <w:sz w:val="28"/>
          <w:szCs w:val="28"/>
          <w:lang w:eastAsia="en-US"/>
        </w:rPr>
        <w:t>29680164,58692</w:t>
      </w:r>
      <w:r w:rsidR="00E72E6E" w:rsidRPr="00E72E6E">
        <w:rPr>
          <w:rFonts w:ascii="PT Astra Serif" w:eastAsiaTheme="minorHAnsi" w:hAnsi="PT Astra Serif" w:cstheme="minorBidi"/>
          <w:color w:val="0D0D0D" w:themeColor="text1" w:themeTint="F2"/>
          <w:sz w:val="28"/>
          <w:szCs w:val="28"/>
          <w:lang w:eastAsia="en-US"/>
        </w:rPr>
        <w:t xml:space="preserve"> </w:t>
      </w:r>
      <w:r w:rsidR="0079098A" w:rsidRPr="00C47016">
        <w:rPr>
          <w:rFonts w:ascii="PT Astra Serif" w:eastAsiaTheme="minorHAnsi" w:hAnsi="PT Astra Serif" w:cstheme="minorBidi"/>
          <w:color w:val="0D0D0D" w:themeColor="text1" w:themeTint="F2"/>
          <w:sz w:val="28"/>
          <w:szCs w:val="28"/>
          <w:lang w:eastAsia="en-US"/>
        </w:rPr>
        <w:t xml:space="preserve">тыс. </w:t>
      </w:r>
      <w:r w:rsidRPr="00C47016">
        <w:rPr>
          <w:rFonts w:ascii="PT Astra Serif" w:eastAsiaTheme="minorHAnsi" w:hAnsi="PT Astra Serif" w:cstheme="minorBidi"/>
          <w:color w:val="0D0D0D" w:themeColor="text1" w:themeTint="F2"/>
          <w:sz w:val="28"/>
          <w:szCs w:val="28"/>
          <w:lang w:eastAsia="en-US"/>
        </w:rPr>
        <w:t>рублей).</w:t>
      </w:r>
    </w:p>
    <w:p w:rsidR="00DC3933" w:rsidRPr="00C47016" w:rsidRDefault="00DC3933" w:rsidP="00DC3933">
      <w:pPr>
        <w:tabs>
          <w:tab w:val="left" w:pos="567"/>
        </w:tabs>
        <w:ind w:firstLine="709"/>
        <w:jc w:val="both"/>
        <w:rPr>
          <w:rFonts w:ascii="PT Astra Serif" w:eastAsiaTheme="minorHAnsi" w:hAnsi="PT Astra Serif" w:cstheme="minorBidi"/>
          <w:color w:val="0D0D0D" w:themeColor="text1" w:themeTint="F2"/>
          <w:sz w:val="28"/>
          <w:szCs w:val="28"/>
          <w:lang w:eastAsia="en-US"/>
        </w:rPr>
      </w:pPr>
    </w:p>
    <w:p w:rsidR="00C44040" w:rsidRPr="00C47016" w:rsidRDefault="00C44040" w:rsidP="00C44040">
      <w:pPr>
        <w:tabs>
          <w:tab w:val="left" w:pos="567"/>
        </w:tabs>
        <w:ind w:firstLine="709"/>
        <w:jc w:val="center"/>
        <w:rPr>
          <w:rFonts w:ascii="PT Astra Serif" w:eastAsiaTheme="minorHAnsi" w:hAnsi="PT Astra Serif" w:cstheme="minorBidi"/>
          <w:i/>
          <w:color w:val="0D0D0D" w:themeColor="text1" w:themeTint="F2"/>
          <w:sz w:val="28"/>
          <w:szCs w:val="28"/>
          <w:lang w:eastAsia="en-US"/>
        </w:rPr>
      </w:pPr>
      <w:r w:rsidRPr="00C47016">
        <w:rPr>
          <w:rFonts w:ascii="PT Astra Serif" w:eastAsiaTheme="minorHAnsi" w:hAnsi="PT Astra Serif" w:cstheme="minorBidi"/>
          <w:i/>
          <w:color w:val="0D0D0D" w:themeColor="text1" w:themeTint="F2"/>
          <w:sz w:val="28"/>
          <w:szCs w:val="28"/>
          <w:lang w:eastAsia="en-US"/>
        </w:rPr>
        <w:t xml:space="preserve">Показатели уровня государственной программы </w:t>
      </w:r>
    </w:p>
    <w:p w:rsidR="00C44040" w:rsidRPr="00C47016" w:rsidRDefault="00C44040" w:rsidP="00C44040">
      <w:pPr>
        <w:tabs>
          <w:tab w:val="left" w:pos="567"/>
        </w:tabs>
        <w:ind w:firstLine="709"/>
        <w:jc w:val="center"/>
        <w:rPr>
          <w:rFonts w:ascii="PT Astra Serif" w:eastAsiaTheme="minorHAnsi" w:hAnsi="PT Astra Serif" w:cstheme="minorBidi"/>
          <w:b/>
          <w:color w:val="0D0D0D" w:themeColor="text1" w:themeTint="F2"/>
          <w:sz w:val="28"/>
          <w:szCs w:val="28"/>
          <w:lang w:eastAsia="en-US"/>
        </w:rPr>
      </w:pPr>
    </w:p>
    <w:p w:rsidR="00C44040" w:rsidRPr="00C47016" w:rsidRDefault="00C44040" w:rsidP="00C44040">
      <w:pPr>
        <w:tabs>
          <w:tab w:val="left" w:pos="567"/>
          <w:tab w:val="left" w:pos="993"/>
        </w:tabs>
        <w:ind w:firstLine="709"/>
        <w:jc w:val="both"/>
        <w:rPr>
          <w:rFonts w:ascii="PT Astra Serif" w:eastAsiaTheme="minorHAnsi" w:hAnsi="PT Astra Serif" w:cstheme="minorBidi"/>
          <w:color w:val="0D0D0D" w:themeColor="text1" w:themeTint="F2"/>
          <w:sz w:val="28"/>
          <w:szCs w:val="28"/>
          <w:lang w:eastAsia="en-US"/>
        </w:rPr>
      </w:pPr>
      <w:r w:rsidRPr="00C47016">
        <w:rPr>
          <w:rFonts w:ascii="PT Astra Serif" w:eastAsiaTheme="minorHAnsi" w:hAnsi="PT Astra Serif" w:cstheme="minorBidi"/>
          <w:color w:val="0D0D0D" w:themeColor="text1" w:themeTint="F2"/>
          <w:sz w:val="28"/>
          <w:szCs w:val="28"/>
          <w:lang w:eastAsia="en-US"/>
        </w:rPr>
        <w:t xml:space="preserve">Программой предусмотрено </w:t>
      </w:r>
      <w:r w:rsidR="0022479D" w:rsidRPr="00C47016">
        <w:rPr>
          <w:rFonts w:ascii="PT Astra Serif" w:eastAsiaTheme="minorHAnsi" w:hAnsi="PT Astra Serif" w:cstheme="minorBidi"/>
          <w:color w:val="0D0D0D" w:themeColor="text1" w:themeTint="F2"/>
          <w:sz w:val="28"/>
          <w:szCs w:val="28"/>
          <w:lang w:eastAsia="en-US"/>
        </w:rPr>
        <w:t>4</w:t>
      </w:r>
      <w:r w:rsidRPr="00C47016">
        <w:rPr>
          <w:rFonts w:ascii="PT Astra Serif" w:eastAsiaTheme="minorHAnsi" w:hAnsi="PT Astra Serif" w:cstheme="minorBidi"/>
          <w:color w:val="0D0D0D" w:themeColor="text1" w:themeTint="F2"/>
          <w:sz w:val="28"/>
          <w:szCs w:val="28"/>
          <w:lang w:eastAsia="en-US"/>
        </w:rPr>
        <w:t xml:space="preserve"> показател</w:t>
      </w:r>
      <w:r w:rsidR="0022479D" w:rsidRPr="00C47016">
        <w:rPr>
          <w:rFonts w:ascii="PT Astra Serif" w:eastAsiaTheme="minorHAnsi" w:hAnsi="PT Astra Serif" w:cstheme="minorBidi"/>
          <w:color w:val="0D0D0D" w:themeColor="text1" w:themeTint="F2"/>
          <w:sz w:val="28"/>
          <w:szCs w:val="28"/>
          <w:lang w:eastAsia="en-US"/>
        </w:rPr>
        <w:t>я</w:t>
      </w:r>
      <w:r w:rsidRPr="00C47016">
        <w:rPr>
          <w:rFonts w:ascii="PT Astra Serif" w:eastAsiaTheme="minorHAnsi" w:hAnsi="PT Astra Serif" w:cstheme="minorBidi"/>
          <w:color w:val="0D0D0D" w:themeColor="text1" w:themeTint="F2"/>
          <w:sz w:val="28"/>
          <w:szCs w:val="28"/>
          <w:lang w:eastAsia="en-US"/>
        </w:rPr>
        <w:t xml:space="preserve"> уровня Программы. За </w:t>
      </w:r>
      <w:r w:rsidR="001D549E">
        <w:rPr>
          <w:rFonts w:ascii="PT Astra Serif" w:eastAsiaTheme="minorHAnsi" w:hAnsi="PT Astra Serif" w:cstheme="minorBidi"/>
          <w:color w:val="0D0D0D" w:themeColor="text1" w:themeTint="F2"/>
          <w:sz w:val="28"/>
          <w:szCs w:val="28"/>
          <w:lang w:eastAsia="en-US"/>
        </w:rPr>
        <w:t>2</w:t>
      </w:r>
      <w:r w:rsidR="00BB04FC">
        <w:rPr>
          <w:rFonts w:ascii="PT Astra Serif" w:eastAsiaTheme="minorHAnsi" w:hAnsi="PT Astra Serif" w:cstheme="minorBidi"/>
          <w:color w:val="0D0D0D" w:themeColor="text1" w:themeTint="F2"/>
          <w:sz w:val="28"/>
          <w:szCs w:val="28"/>
          <w:lang w:eastAsia="en-US"/>
        </w:rPr>
        <w:t xml:space="preserve"> квартал </w:t>
      </w:r>
      <w:r w:rsidRPr="00C47016">
        <w:rPr>
          <w:rFonts w:ascii="PT Astra Serif" w:eastAsiaTheme="minorHAnsi" w:hAnsi="PT Astra Serif" w:cstheme="minorBidi"/>
          <w:color w:val="0D0D0D" w:themeColor="text1" w:themeTint="F2"/>
          <w:sz w:val="28"/>
          <w:szCs w:val="28"/>
          <w:lang w:eastAsia="en-US"/>
        </w:rPr>
        <w:t>202</w:t>
      </w:r>
      <w:r w:rsidR="00BB04FC">
        <w:rPr>
          <w:rFonts w:ascii="PT Astra Serif" w:eastAsiaTheme="minorHAnsi" w:hAnsi="PT Astra Serif" w:cstheme="minorBidi"/>
          <w:color w:val="0D0D0D" w:themeColor="text1" w:themeTint="F2"/>
          <w:sz w:val="28"/>
          <w:szCs w:val="28"/>
          <w:lang w:eastAsia="en-US"/>
        </w:rPr>
        <w:t>6</w:t>
      </w:r>
      <w:r w:rsidRPr="00C47016">
        <w:rPr>
          <w:rFonts w:ascii="PT Astra Serif" w:eastAsiaTheme="minorHAnsi" w:hAnsi="PT Astra Serif" w:cstheme="minorBidi"/>
          <w:color w:val="0D0D0D" w:themeColor="text1" w:themeTint="F2"/>
          <w:sz w:val="28"/>
          <w:szCs w:val="28"/>
          <w:lang w:eastAsia="en-US"/>
        </w:rPr>
        <w:t xml:space="preserve"> год</w:t>
      </w:r>
      <w:r w:rsidR="00BB04FC">
        <w:rPr>
          <w:rFonts w:ascii="PT Astra Serif" w:eastAsiaTheme="minorHAnsi" w:hAnsi="PT Astra Serif" w:cstheme="minorBidi"/>
          <w:color w:val="0D0D0D" w:themeColor="text1" w:themeTint="F2"/>
          <w:sz w:val="28"/>
          <w:szCs w:val="28"/>
          <w:lang w:eastAsia="en-US"/>
        </w:rPr>
        <w:t>а</w:t>
      </w:r>
      <w:r w:rsidRPr="00C47016">
        <w:rPr>
          <w:rFonts w:ascii="PT Astra Serif" w:eastAsiaTheme="minorHAnsi" w:hAnsi="PT Astra Serif" w:cstheme="minorBidi"/>
          <w:color w:val="0D0D0D" w:themeColor="text1" w:themeTint="F2"/>
          <w:sz w:val="28"/>
          <w:szCs w:val="28"/>
          <w:lang w:eastAsia="en-US"/>
        </w:rPr>
        <w:t xml:space="preserve"> значения показателей:</w:t>
      </w:r>
    </w:p>
    <w:p w:rsidR="004303B6" w:rsidRPr="00C47016" w:rsidRDefault="004303B6" w:rsidP="004303B6">
      <w:pPr>
        <w:tabs>
          <w:tab w:val="left" w:pos="567"/>
          <w:tab w:val="left" w:pos="993"/>
        </w:tabs>
        <w:ind w:firstLine="709"/>
        <w:jc w:val="both"/>
        <w:rPr>
          <w:rFonts w:ascii="PT Astra Serif" w:eastAsiaTheme="minorHAnsi" w:hAnsi="PT Astra Serif" w:cstheme="minorBidi"/>
          <w:color w:val="0D0D0D" w:themeColor="text1" w:themeTint="F2"/>
          <w:sz w:val="28"/>
          <w:szCs w:val="28"/>
          <w:lang w:eastAsia="en-US"/>
        </w:rPr>
      </w:pPr>
      <w:r w:rsidRPr="00C47016">
        <w:rPr>
          <w:rFonts w:ascii="PT Astra Serif" w:eastAsiaTheme="minorHAnsi" w:hAnsi="PT Astra Serif" w:cstheme="minorBidi"/>
          <w:i/>
          <w:color w:val="0D0D0D" w:themeColor="text1" w:themeTint="F2"/>
          <w:sz w:val="28"/>
          <w:szCs w:val="28"/>
          <w:lang w:eastAsia="en-US"/>
        </w:rPr>
        <w:t>«Доступность дошкольного образования для детей в возрасте от 1,5 до 3 лет»</w:t>
      </w:r>
      <w:r w:rsidRPr="00C47016">
        <w:rPr>
          <w:rFonts w:ascii="PT Astra Serif" w:eastAsiaTheme="minorHAnsi" w:hAnsi="PT Astra Serif" w:cstheme="minorBidi"/>
          <w:color w:val="0D0D0D" w:themeColor="text1" w:themeTint="F2"/>
          <w:sz w:val="28"/>
          <w:szCs w:val="28"/>
          <w:lang w:eastAsia="en-US"/>
        </w:rPr>
        <w:t xml:space="preserve"> составило </w:t>
      </w:r>
      <w:r w:rsidR="003A2E82" w:rsidRPr="00C47016">
        <w:rPr>
          <w:rFonts w:ascii="PT Astra Serif" w:eastAsiaTheme="minorHAnsi" w:hAnsi="PT Astra Serif" w:cstheme="minorBidi"/>
          <w:color w:val="0D0D0D" w:themeColor="text1" w:themeTint="F2"/>
          <w:sz w:val="28"/>
          <w:szCs w:val="28"/>
          <w:lang w:eastAsia="en-US"/>
        </w:rPr>
        <w:t>100 %</w:t>
      </w:r>
      <w:r w:rsidRPr="00C47016">
        <w:rPr>
          <w:rFonts w:ascii="PT Astra Serif" w:eastAsiaTheme="minorHAnsi" w:hAnsi="PT Astra Serif" w:cstheme="minorBidi"/>
          <w:color w:val="0D0D0D" w:themeColor="text1" w:themeTint="F2"/>
          <w:sz w:val="28"/>
          <w:szCs w:val="28"/>
          <w:lang w:eastAsia="en-US"/>
        </w:rPr>
        <w:t xml:space="preserve"> или </w:t>
      </w:r>
      <w:r w:rsidR="003A2E82" w:rsidRPr="00C47016">
        <w:rPr>
          <w:rFonts w:ascii="PT Astra Serif" w:eastAsiaTheme="minorHAnsi" w:hAnsi="PT Astra Serif" w:cstheme="minorBidi"/>
          <w:color w:val="0D0D0D" w:themeColor="text1" w:themeTint="F2"/>
          <w:sz w:val="28"/>
          <w:szCs w:val="28"/>
          <w:lang w:eastAsia="en-US"/>
        </w:rPr>
        <w:t>100</w:t>
      </w:r>
      <w:r w:rsidRPr="00C47016">
        <w:rPr>
          <w:rFonts w:ascii="PT Astra Serif" w:eastAsiaTheme="minorHAnsi" w:hAnsi="PT Astra Serif" w:cstheme="minorBidi"/>
          <w:color w:val="0D0D0D" w:themeColor="text1" w:themeTint="F2"/>
          <w:sz w:val="28"/>
          <w:szCs w:val="28"/>
          <w:lang w:eastAsia="en-US"/>
        </w:rPr>
        <w:t xml:space="preserve"> % от годового планового значения (</w:t>
      </w:r>
      <w:r w:rsidR="003A2E82" w:rsidRPr="00C47016">
        <w:rPr>
          <w:rFonts w:ascii="PT Astra Serif" w:eastAsiaTheme="minorHAnsi" w:hAnsi="PT Astra Serif" w:cstheme="minorBidi"/>
          <w:color w:val="0D0D0D" w:themeColor="text1" w:themeTint="F2"/>
          <w:sz w:val="28"/>
          <w:szCs w:val="28"/>
          <w:lang w:eastAsia="en-US"/>
        </w:rPr>
        <w:t>100 %</w:t>
      </w:r>
      <w:r w:rsidRPr="00C47016">
        <w:rPr>
          <w:rFonts w:ascii="PT Astra Serif" w:eastAsiaTheme="minorHAnsi" w:hAnsi="PT Astra Serif" w:cstheme="minorBidi"/>
          <w:color w:val="0D0D0D" w:themeColor="text1" w:themeTint="F2"/>
          <w:sz w:val="28"/>
          <w:szCs w:val="28"/>
          <w:lang w:eastAsia="en-US"/>
        </w:rPr>
        <w:t>)</w:t>
      </w:r>
      <w:r w:rsidR="003A2E82" w:rsidRPr="00C47016">
        <w:rPr>
          <w:rFonts w:ascii="PT Astra Serif" w:eastAsiaTheme="minorHAnsi" w:hAnsi="PT Astra Serif" w:cstheme="minorBidi"/>
          <w:color w:val="0D0D0D" w:themeColor="text1" w:themeTint="F2"/>
          <w:sz w:val="28"/>
          <w:szCs w:val="28"/>
          <w:lang w:eastAsia="en-US"/>
        </w:rPr>
        <w:t>;</w:t>
      </w:r>
    </w:p>
    <w:p w:rsidR="003A2E82" w:rsidRPr="00C47016" w:rsidRDefault="004303B6" w:rsidP="004303B6">
      <w:pPr>
        <w:tabs>
          <w:tab w:val="left" w:pos="567"/>
          <w:tab w:val="left" w:pos="993"/>
        </w:tabs>
        <w:ind w:firstLine="709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47016">
        <w:rPr>
          <w:rFonts w:ascii="PT Astra Serif" w:eastAsiaTheme="minorHAnsi" w:hAnsi="PT Astra Serif" w:cstheme="minorBidi"/>
          <w:i/>
          <w:color w:val="0D0D0D" w:themeColor="text1" w:themeTint="F2"/>
          <w:sz w:val="28"/>
          <w:szCs w:val="28"/>
          <w:lang w:eastAsia="en-US"/>
        </w:rPr>
        <w:t>«Доступность дошкольного образования для детей в возрасте от 3 до 7 лет»</w:t>
      </w:r>
      <w:r w:rsidRPr="00C47016">
        <w:rPr>
          <w:rFonts w:ascii="PT Astra Serif" w:eastAsiaTheme="minorHAnsi" w:hAnsi="PT Astra Serif" w:cstheme="minorBidi"/>
          <w:color w:val="0D0D0D" w:themeColor="text1" w:themeTint="F2"/>
          <w:sz w:val="28"/>
          <w:szCs w:val="28"/>
          <w:lang w:eastAsia="en-US"/>
        </w:rPr>
        <w:t xml:space="preserve"> </w:t>
      </w:r>
      <w:r w:rsidR="003A2E82" w:rsidRPr="00C47016">
        <w:rPr>
          <w:rFonts w:ascii="PT Astra Serif" w:eastAsiaTheme="minorHAnsi" w:hAnsi="PT Astra Serif" w:cstheme="minorBidi"/>
          <w:color w:val="0D0D0D" w:themeColor="text1" w:themeTint="F2"/>
          <w:sz w:val="28"/>
          <w:szCs w:val="28"/>
          <w:lang w:eastAsia="en-US"/>
        </w:rPr>
        <w:t>составило 100 % или 100 % от годового планового значения (100 %);</w:t>
      </w:r>
    </w:p>
    <w:p w:rsidR="003A2E82" w:rsidRPr="00C47016" w:rsidRDefault="004303B6" w:rsidP="003A2E82">
      <w:pPr>
        <w:tabs>
          <w:tab w:val="left" w:pos="567"/>
          <w:tab w:val="left" w:pos="993"/>
        </w:tabs>
        <w:ind w:firstLine="709"/>
        <w:jc w:val="both"/>
        <w:rPr>
          <w:rFonts w:ascii="PT Astra Serif" w:eastAsiaTheme="minorHAnsi" w:hAnsi="PT Astra Serif" w:cstheme="minorBidi"/>
          <w:color w:val="0D0D0D" w:themeColor="text1" w:themeTint="F2"/>
          <w:sz w:val="28"/>
          <w:szCs w:val="28"/>
          <w:lang w:eastAsia="en-US"/>
        </w:rPr>
      </w:pPr>
      <w:r w:rsidRPr="00C47016">
        <w:rPr>
          <w:rFonts w:ascii="PT Astra Serif" w:eastAsiaTheme="minorHAnsi" w:hAnsi="PT Astra Serif" w:cstheme="minorBidi"/>
          <w:i/>
          <w:color w:val="0D0D0D" w:themeColor="text1" w:themeTint="F2"/>
          <w:sz w:val="28"/>
          <w:szCs w:val="28"/>
          <w:lang w:eastAsia="en-US"/>
        </w:rPr>
        <w:t>«Доля выпускников образовательных организаций, реализующих программы среднего профессионального образования, занятых по виду деятельности и полученным компетенциям»</w:t>
      </w:r>
      <w:r w:rsidRPr="00C47016">
        <w:rPr>
          <w:rFonts w:ascii="PT Astra Serif" w:eastAsiaTheme="minorHAnsi" w:hAnsi="PT Astra Serif" w:cstheme="minorBidi"/>
          <w:color w:val="0D0D0D" w:themeColor="text1" w:themeTint="F2"/>
          <w:sz w:val="28"/>
          <w:szCs w:val="28"/>
          <w:lang w:eastAsia="en-US"/>
        </w:rPr>
        <w:t xml:space="preserve"> </w:t>
      </w:r>
      <w:r w:rsidR="003A2E82" w:rsidRPr="00C47016">
        <w:rPr>
          <w:rFonts w:ascii="PT Astra Serif" w:eastAsiaTheme="minorHAnsi" w:hAnsi="PT Astra Serif" w:cstheme="minorBidi"/>
          <w:color w:val="0D0D0D" w:themeColor="text1" w:themeTint="F2"/>
          <w:sz w:val="28"/>
          <w:szCs w:val="28"/>
          <w:lang w:eastAsia="en-US"/>
        </w:rPr>
        <w:t xml:space="preserve">составило </w:t>
      </w:r>
      <w:r w:rsidR="00F1368E">
        <w:rPr>
          <w:rFonts w:ascii="PT Astra Serif" w:eastAsiaTheme="minorHAnsi" w:hAnsi="PT Astra Serif" w:cstheme="minorBidi"/>
          <w:color w:val="0D0D0D" w:themeColor="text1" w:themeTint="F2"/>
          <w:sz w:val="28"/>
          <w:szCs w:val="28"/>
          <w:lang w:eastAsia="en-US"/>
        </w:rPr>
        <w:t>84</w:t>
      </w:r>
      <w:r w:rsidR="00963622" w:rsidRPr="00C47016">
        <w:rPr>
          <w:rFonts w:ascii="PT Astra Serif" w:eastAsiaTheme="minorHAnsi" w:hAnsi="PT Astra Serif" w:cstheme="minorBidi"/>
          <w:color w:val="0D0D0D" w:themeColor="text1" w:themeTint="F2"/>
          <w:sz w:val="28"/>
          <w:szCs w:val="28"/>
          <w:lang w:eastAsia="en-US"/>
        </w:rPr>
        <w:t>,</w:t>
      </w:r>
      <w:r w:rsidR="00F1368E">
        <w:rPr>
          <w:rFonts w:ascii="PT Astra Serif" w:eastAsiaTheme="minorHAnsi" w:hAnsi="PT Astra Serif" w:cstheme="minorBidi"/>
          <w:color w:val="0D0D0D" w:themeColor="text1" w:themeTint="F2"/>
          <w:sz w:val="28"/>
          <w:szCs w:val="28"/>
          <w:lang w:eastAsia="en-US"/>
        </w:rPr>
        <w:t xml:space="preserve">36 </w:t>
      </w:r>
      <w:r w:rsidR="003A2E82" w:rsidRPr="00C47016">
        <w:rPr>
          <w:rFonts w:ascii="PT Astra Serif" w:eastAsiaTheme="minorHAnsi" w:hAnsi="PT Astra Serif" w:cstheme="minorBidi"/>
          <w:color w:val="0D0D0D" w:themeColor="text1" w:themeTint="F2"/>
          <w:sz w:val="28"/>
          <w:szCs w:val="28"/>
          <w:lang w:eastAsia="en-US"/>
        </w:rPr>
        <w:t>% или 1</w:t>
      </w:r>
      <w:r w:rsidR="00F1368E">
        <w:rPr>
          <w:rFonts w:ascii="PT Astra Serif" w:eastAsiaTheme="minorHAnsi" w:hAnsi="PT Astra Serif" w:cstheme="minorBidi"/>
          <w:color w:val="0D0D0D" w:themeColor="text1" w:themeTint="F2"/>
          <w:sz w:val="28"/>
          <w:szCs w:val="28"/>
          <w:lang w:eastAsia="en-US"/>
        </w:rPr>
        <w:t>34</w:t>
      </w:r>
      <w:r w:rsidR="003A2E82" w:rsidRPr="00C47016">
        <w:rPr>
          <w:rFonts w:ascii="PT Astra Serif" w:eastAsiaTheme="minorHAnsi" w:hAnsi="PT Astra Serif" w:cstheme="minorBidi"/>
          <w:color w:val="0D0D0D" w:themeColor="text1" w:themeTint="F2"/>
          <w:sz w:val="28"/>
          <w:szCs w:val="28"/>
          <w:lang w:eastAsia="en-US"/>
        </w:rPr>
        <w:t>,</w:t>
      </w:r>
      <w:r w:rsidR="00BB04FC">
        <w:rPr>
          <w:rFonts w:ascii="PT Astra Serif" w:eastAsiaTheme="minorHAnsi" w:hAnsi="PT Astra Serif" w:cstheme="minorBidi"/>
          <w:color w:val="0D0D0D" w:themeColor="text1" w:themeTint="F2"/>
          <w:sz w:val="28"/>
          <w:szCs w:val="28"/>
          <w:lang w:eastAsia="en-US"/>
        </w:rPr>
        <w:t>1</w:t>
      </w:r>
      <w:r w:rsidR="003A2E82" w:rsidRPr="00C47016">
        <w:rPr>
          <w:rFonts w:ascii="PT Astra Serif" w:eastAsiaTheme="minorHAnsi" w:hAnsi="PT Astra Serif" w:cstheme="minorBidi"/>
          <w:color w:val="0D0D0D" w:themeColor="text1" w:themeTint="F2"/>
          <w:sz w:val="28"/>
          <w:szCs w:val="28"/>
          <w:lang w:eastAsia="en-US"/>
        </w:rPr>
        <w:t xml:space="preserve"> % от годового планового значения (62,</w:t>
      </w:r>
      <w:r w:rsidR="00BB04FC">
        <w:rPr>
          <w:rFonts w:ascii="PT Astra Serif" w:eastAsiaTheme="minorHAnsi" w:hAnsi="PT Astra Serif" w:cstheme="minorBidi"/>
          <w:color w:val="0D0D0D" w:themeColor="text1" w:themeTint="F2"/>
          <w:sz w:val="28"/>
          <w:szCs w:val="28"/>
          <w:lang w:eastAsia="en-US"/>
        </w:rPr>
        <w:t>9</w:t>
      </w:r>
      <w:r w:rsidR="003A2E82" w:rsidRPr="00C47016">
        <w:rPr>
          <w:rFonts w:ascii="PT Astra Serif" w:eastAsiaTheme="minorHAnsi" w:hAnsi="PT Astra Serif" w:cstheme="minorBidi"/>
          <w:color w:val="0D0D0D" w:themeColor="text1" w:themeTint="F2"/>
          <w:sz w:val="28"/>
          <w:szCs w:val="28"/>
          <w:lang w:eastAsia="en-US"/>
        </w:rPr>
        <w:t xml:space="preserve"> %)</w:t>
      </w:r>
      <w:r w:rsidR="00A36BF9" w:rsidRPr="00C47016">
        <w:rPr>
          <w:rFonts w:ascii="PT Astra Serif" w:eastAsiaTheme="minorHAnsi" w:hAnsi="PT Astra Serif" w:cstheme="minorBidi"/>
          <w:color w:val="0D0D0D" w:themeColor="text1" w:themeTint="F2"/>
          <w:sz w:val="28"/>
          <w:szCs w:val="28"/>
          <w:lang w:eastAsia="en-US"/>
        </w:rPr>
        <w:t xml:space="preserve">. </w:t>
      </w:r>
      <w:r w:rsidR="00A36BF9" w:rsidRPr="00C47016">
        <w:rPr>
          <w:rFonts w:ascii="PT Astra Serif" w:eastAsiaTheme="minorHAnsi" w:hAnsi="PT Astra Serif" w:cstheme="minorBidi"/>
          <w:i/>
          <w:color w:val="0D0D0D" w:themeColor="text1" w:themeTint="F2"/>
          <w:sz w:val="28"/>
          <w:szCs w:val="28"/>
          <w:lang w:eastAsia="en-US"/>
        </w:rPr>
        <w:t>Перевыполнение связано с увеличением количества выпускников, занятых по виду деятельности и полученным компетенциям</w:t>
      </w:r>
      <w:r w:rsidR="003A2E82" w:rsidRPr="00C47016">
        <w:rPr>
          <w:rFonts w:ascii="PT Astra Serif" w:eastAsiaTheme="minorHAnsi" w:hAnsi="PT Astra Serif" w:cstheme="minorBidi"/>
          <w:color w:val="0D0D0D" w:themeColor="text1" w:themeTint="F2"/>
          <w:sz w:val="28"/>
          <w:szCs w:val="28"/>
          <w:lang w:eastAsia="en-US"/>
        </w:rPr>
        <w:t>;</w:t>
      </w:r>
    </w:p>
    <w:p w:rsidR="004303B6" w:rsidRPr="00C47016" w:rsidRDefault="004303B6" w:rsidP="003A2E82">
      <w:pPr>
        <w:tabs>
          <w:tab w:val="left" w:pos="567"/>
          <w:tab w:val="left" w:pos="993"/>
        </w:tabs>
        <w:ind w:firstLine="709"/>
        <w:jc w:val="both"/>
        <w:rPr>
          <w:rFonts w:ascii="PT Astra Serif" w:eastAsiaTheme="minorHAnsi" w:hAnsi="PT Astra Serif" w:cstheme="minorBidi"/>
          <w:color w:val="0D0D0D" w:themeColor="text1" w:themeTint="F2"/>
          <w:sz w:val="28"/>
          <w:szCs w:val="28"/>
          <w:lang w:eastAsia="en-US"/>
        </w:rPr>
      </w:pPr>
      <w:r w:rsidRPr="007E0050">
        <w:rPr>
          <w:rFonts w:ascii="PT Astra Serif" w:eastAsiaTheme="minorHAnsi" w:hAnsi="PT Astra Serif" w:cstheme="minorBidi"/>
          <w:i/>
          <w:color w:val="0D0D0D" w:themeColor="text1" w:themeTint="F2"/>
          <w:sz w:val="28"/>
          <w:szCs w:val="28"/>
          <w:lang w:eastAsia="en-US"/>
        </w:rPr>
        <w:t>«Доля обучающихся общеобразовательных организаций, обеспеченных отдыхом и оздоровлением, в общей численности обучающихся общеобразовательных организаций на территории Ульяновской области»</w:t>
      </w:r>
      <w:r w:rsidRPr="007E0050">
        <w:rPr>
          <w:rFonts w:ascii="PT Astra Serif" w:eastAsiaTheme="minorHAnsi" w:hAnsi="PT Astra Serif" w:cstheme="minorBidi"/>
          <w:color w:val="0D0D0D" w:themeColor="text1" w:themeTint="F2"/>
          <w:sz w:val="28"/>
          <w:szCs w:val="28"/>
          <w:lang w:eastAsia="en-US"/>
        </w:rPr>
        <w:t xml:space="preserve"> составило </w:t>
      </w:r>
      <w:r w:rsidR="00A9716C">
        <w:rPr>
          <w:rFonts w:ascii="PT Astra Serif" w:eastAsiaTheme="minorHAnsi" w:hAnsi="PT Astra Serif" w:cstheme="minorBidi"/>
          <w:color w:val="0D0D0D" w:themeColor="text1" w:themeTint="F2"/>
          <w:sz w:val="28"/>
          <w:szCs w:val="28"/>
          <w:lang w:eastAsia="en-US"/>
        </w:rPr>
        <w:t>23,2</w:t>
      </w:r>
      <w:r w:rsidR="003A2E82" w:rsidRPr="007E0050">
        <w:rPr>
          <w:rFonts w:ascii="PT Astra Serif" w:eastAsiaTheme="minorHAnsi" w:hAnsi="PT Astra Serif" w:cstheme="minorBidi"/>
          <w:color w:val="0D0D0D" w:themeColor="text1" w:themeTint="F2"/>
          <w:sz w:val="28"/>
          <w:szCs w:val="28"/>
          <w:lang w:eastAsia="en-US"/>
        </w:rPr>
        <w:t xml:space="preserve"> %</w:t>
      </w:r>
      <w:r w:rsidRPr="007E0050">
        <w:rPr>
          <w:rFonts w:ascii="PT Astra Serif" w:eastAsiaTheme="minorHAnsi" w:hAnsi="PT Astra Serif" w:cstheme="minorBidi"/>
          <w:color w:val="0D0D0D" w:themeColor="text1" w:themeTint="F2"/>
          <w:sz w:val="28"/>
          <w:szCs w:val="28"/>
          <w:lang w:eastAsia="en-US"/>
        </w:rPr>
        <w:t xml:space="preserve"> или </w:t>
      </w:r>
      <w:r w:rsidR="00A9716C">
        <w:rPr>
          <w:rFonts w:ascii="PT Astra Serif" w:eastAsiaTheme="minorHAnsi" w:hAnsi="PT Astra Serif" w:cstheme="minorBidi"/>
          <w:color w:val="0D0D0D" w:themeColor="text1" w:themeTint="F2"/>
          <w:sz w:val="28"/>
          <w:szCs w:val="28"/>
          <w:lang w:eastAsia="en-US"/>
        </w:rPr>
        <w:t>49,7</w:t>
      </w:r>
      <w:r w:rsidRPr="007E0050">
        <w:rPr>
          <w:rFonts w:ascii="PT Astra Serif" w:eastAsiaTheme="minorHAnsi" w:hAnsi="PT Astra Serif" w:cstheme="minorBidi"/>
          <w:color w:val="0D0D0D" w:themeColor="text1" w:themeTint="F2"/>
          <w:sz w:val="28"/>
          <w:szCs w:val="28"/>
          <w:lang w:eastAsia="en-US"/>
        </w:rPr>
        <w:t xml:space="preserve"> % от годового планового значения </w:t>
      </w:r>
      <w:r w:rsidR="003A2E82" w:rsidRPr="007E0050">
        <w:rPr>
          <w:rFonts w:ascii="PT Astra Serif" w:eastAsiaTheme="minorHAnsi" w:hAnsi="PT Astra Serif" w:cstheme="minorBidi"/>
          <w:color w:val="0D0D0D" w:themeColor="text1" w:themeTint="F2"/>
          <w:sz w:val="28"/>
          <w:szCs w:val="28"/>
          <w:lang w:eastAsia="en-US"/>
        </w:rPr>
        <w:t>(46,</w:t>
      </w:r>
      <w:r w:rsidR="00BD2D58">
        <w:rPr>
          <w:rFonts w:ascii="PT Astra Serif" w:eastAsiaTheme="minorHAnsi" w:hAnsi="PT Astra Serif" w:cstheme="minorBidi"/>
          <w:color w:val="0D0D0D" w:themeColor="text1" w:themeTint="F2"/>
          <w:sz w:val="28"/>
          <w:szCs w:val="28"/>
          <w:lang w:eastAsia="en-US"/>
        </w:rPr>
        <w:t>7</w:t>
      </w:r>
      <w:r w:rsidR="003A2E82" w:rsidRPr="007E0050">
        <w:rPr>
          <w:rFonts w:ascii="PT Astra Serif" w:eastAsiaTheme="minorHAnsi" w:hAnsi="PT Astra Serif" w:cstheme="minorBidi"/>
          <w:color w:val="0D0D0D" w:themeColor="text1" w:themeTint="F2"/>
          <w:sz w:val="28"/>
          <w:szCs w:val="28"/>
          <w:lang w:eastAsia="en-US"/>
        </w:rPr>
        <w:t xml:space="preserve"> %</w:t>
      </w:r>
      <w:r w:rsidRPr="007E0050">
        <w:rPr>
          <w:rFonts w:ascii="PT Astra Serif" w:eastAsiaTheme="minorHAnsi" w:hAnsi="PT Astra Serif" w:cstheme="minorBidi"/>
          <w:color w:val="0D0D0D" w:themeColor="text1" w:themeTint="F2"/>
          <w:sz w:val="28"/>
          <w:szCs w:val="28"/>
          <w:lang w:eastAsia="en-US"/>
        </w:rPr>
        <w:t>).</w:t>
      </w:r>
    </w:p>
    <w:p w:rsidR="00BB04FC" w:rsidRDefault="00BB04FC" w:rsidP="00B12D73">
      <w:pPr>
        <w:tabs>
          <w:tab w:val="left" w:pos="567"/>
        </w:tabs>
        <w:ind w:firstLine="709"/>
        <w:jc w:val="center"/>
        <w:rPr>
          <w:rFonts w:ascii="PT Astra Serif" w:eastAsiaTheme="minorHAnsi" w:hAnsi="PT Astra Serif" w:cstheme="minorBidi"/>
          <w:i/>
          <w:color w:val="0D0D0D" w:themeColor="text1" w:themeTint="F2"/>
          <w:sz w:val="28"/>
          <w:szCs w:val="28"/>
          <w:lang w:eastAsia="en-US"/>
        </w:rPr>
      </w:pPr>
    </w:p>
    <w:p w:rsidR="00BB04FC" w:rsidRDefault="00BB04FC" w:rsidP="00B12D73">
      <w:pPr>
        <w:tabs>
          <w:tab w:val="left" w:pos="567"/>
        </w:tabs>
        <w:ind w:firstLine="709"/>
        <w:jc w:val="center"/>
        <w:rPr>
          <w:rFonts w:ascii="PT Astra Serif" w:eastAsiaTheme="minorHAnsi" w:hAnsi="PT Astra Serif" w:cstheme="minorBidi"/>
          <w:i/>
          <w:color w:val="0D0D0D" w:themeColor="text1" w:themeTint="F2"/>
          <w:sz w:val="28"/>
          <w:szCs w:val="28"/>
          <w:lang w:eastAsia="en-US"/>
        </w:rPr>
      </w:pPr>
    </w:p>
    <w:p w:rsidR="00BB04FC" w:rsidRDefault="00BB04FC" w:rsidP="00B12D73">
      <w:pPr>
        <w:tabs>
          <w:tab w:val="left" w:pos="567"/>
        </w:tabs>
        <w:ind w:firstLine="709"/>
        <w:jc w:val="center"/>
        <w:rPr>
          <w:rFonts w:ascii="PT Astra Serif" w:eastAsiaTheme="minorHAnsi" w:hAnsi="PT Astra Serif" w:cstheme="minorBidi"/>
          <w:i/>
          <w:color w:val="0D0D0D" w:themeColor="text1" w:themeTint="F2"/>
          <w:sz w:val="28"/>
          <w:szCs w:val="28"/>
          <w:lang w:eastAsia="en-US"/>
        </w:rPr>
      </w:pPr>
    </w:p>
    <w:p w:rsidR="00BB04FC" w:rsidRDefault="00BB04FC" w:rsidP="00B12D73">
      <w:pPr>
        <w:tabs>
          <w:tab w:val="left" w:pos="567"/>
        </w:tabs>
        <w:ind w:firstLine="709"/>
        <w:jc w:val="center"/>
        <w:rPr>
          <w:rFonts w:ascii="PT Astra Serif" w:eastAsiaTheme="minorHAnsi" w:hAnsi="PT Astra Serif" w:cstheme="minorBidi"/>
          <w:i/>
          <w:color w:val="0D0D0D" w:themeColor="text1" w:themeTint="F2"/>
          <w:sz w:val="28"/>
          <w:szCs w:val="28"/>
          <w:lang w:eastAsia="en-US"/>
        </w:rPr>
      </w:pPr>
    </w:p>
    <w:p w:rsidR="00BB04FC" w:rsidRDefault="00BB04FC" w:rsidP="00B12D73">
      <w:pPr>
        <w:tabs>
          <w:tab w:val="left" w:pos="567"/>
        </w:tabs>
        <w:ind w:firstLine="709"/>
        <w:jc w:val="center"/>
        <w:rPr>
          <w:rFonts w:ascii="PT Astra Serif" w:eastAsiaTheme="minorHAnsi" w:hAnsi="PT Astra Serif" w:cstheme="minorBidi"/>
          <w:i/>
          <w:color w:val="0D0D0D" w:themeColor="text1" w:themeTint="F2"/>
          <w:sz w:val="28"/>
          <w:szCs w:val="28"/>
          <w:lang w:eastAsia="en-US"/>
        </w:rPr>
      </w:pPr>
    </w:p>
    <w:p w:rsidR="00B12D73" w:rsidRPr="00C47016" w:rsidRDefault="00B12D73" w:rsidP="00B12D73">
      <w:pPr>
        <w:tabs>
          <w:tab w:val="left" w:pos="567"/>
        </w:tabs>
        <w:ind w:firstLine="709"/>
        <w:jc w:val="center"/>
        <w:rPr>
          <w:rFonts w:ascii="PT Astra Serif" w:eastAsiaTheme="minorHAnsi" w:hAnsi="PT Astra Serif" w:cstheme="minorBidi"/>
          <w:i/>
          <w:color w:val="0D0D0D" w:themeColor="text1" w:themeTint="F2"/>
          <w:sz w:val="28"/>
          <w:szCs w:val="28"/>
          <w:lang w:eastAsia="en-US"/>
        </w:rPr>
      </w:pPr>
      <w:r w:rsidRPr="00C47016">
        <w:rPr>
          <w:rFonts w:ascii="PT Astra Serif" w:eastAsiaTheme="minorHAnsi" w:hAnsi="PT Astra Serif" w:cstheme="minorBidi"/>
          <w:i/>
          <w:color w:val="0D0D0D" w:themeColor="text1" w:themeTint="F2"/>
          <w:sz w:val="28"/>
          <w:szCs w:val="28"/>
          <w:lang w:eastAsia="en-US"/>
        </w:rPr>
        <w:t xml:space="preserve">Реализация структурных элементов </w:t>
      </w:r>
    </w:p>
    <w:p w:rsidR="00B12D73" w:rsidRPr="00C47016" w:rsidRDefault="00B12D73" w:rsidP="00B12D73">
      <w:pPr>
        <w:tabs>
          <w:tab w:val="left" w:pos="567"/>
        </w:tabs>
        <w:ind w:firstLine="709"/>
        <w:jc w:val="center"/>
        <w:rPr>
          <w:rFonts w:ascii="PT Astra Serif" w:eastAsiaTheme="minorHAnsi" w:hAnsi="PT Astra Serif" w:cstheme="minorBidi"/>
          <w:i/>
          <w:color w:val="0D0D0D" w:themeColor="text1" w:themeTint="F2"/>
          <w:sz w:val="28"/>
          <w:szCs w:val="28"/>
          <w:lang w:eastAsia="en-US"/>
        </w:rPr>
      </w:pPr>
      <w:r w:rsidRPr="00C47016">
        <w:rPr>
          <w:rFonts w:ascii="PT Astra Serif" w:eastAsiaTheme="minorHAnsi" w:hAnsi="PT Astra Serif" w:cstheme="minorBidi"/>
          <w:i/>
          <w:color w:val="0D0D0D" w:themeColor="text1" w:themeTint="F2"/>
          <w:sz w:val="28"/>
          <w:szCs w:val="28"/>
          <w:lang w:eastAsia="en-US"/>
        </w:rPr>
        <w:t xml:space="preserve">государственной программы </w:t>
      </w:r>
      <w:r w:rsidR="00ED74B1" w:rsidRPr="00C47016">
        <w:rPr>
          <w:rFonts w:ascii="PT Astra Serif" w:eastAsiaTheme="minorHAnsi" w:hAnsi="PT Astra Serif" w:cstheme="minorBidi"/>
          <w:i/>
          <w:color w:val="0D0D0D" w:themeColor="text1" w:themeTint="F2"/>
          <w:sz w:val="28"/>
          <w:szCs w:val="28"/>
          <w:lang w:eastAsia="en-US"/>
        </w:rPr>
        <w:t>в 202</w:t>
      </w:r>
      <w:r w:rsidR="00BB04FC">
        <w:rPr>
          <w:rFonts w:ascii="PT Astra Serif" w:eastAsiaTheme="minorHAnsi" w:hAnsi="PT Astra Serif" w:cstheme="minorBidi"/>
          <w:i/>
          <w:color w:val="0D0D0D" w:themeColor="text1" w:themeTint="F2"/>
          <w:sz w:val="28"/>
          <w:szCs w:val="28"/>
          <w:lang w:eastAsia="en-US"/>
        </w:rPr>
        <w:t>6</w:t>
      </w:r>
      <w:r w:rsidR="00ED74B1" w:rsidRPr="00C47016">
        <w:rPr>
          <w:rFonts w:ascii="PT Astra Serif" w:eastAsiaTheme="minorHAnsi" w:hAnsi="PT Astra Serif" w:cstheme="minorBidi"/>
          <w:i/>
          <w:color w:val="0D0D0D" w:themeColor="text1" w:themeTint="F2"/>
          <w:sz w:val="28"/>
          <w:szCs w:val="28"/>
          <w:lang w:eastAsia="en-US"/>
        </w:rPr>
        <w:t xml:space="preserve"> году</w:t>
      </w:r>
    </w:p>
    <w:p w:rsidR="00B12D73" w:rsidRPr="00C47016" w:rsidRDefault="00B12D73" w:rsidP="00B12D73">
      <w:pPr>
        <w:tabs>
          <w:tab w:val="left" w:pos="567"/>
        </w:tabs>
        <w:ind w:firstLine="709"/>
        <w:jc w:val="center"/>
        <w:rPr>
          <w:rFonts w:ascii="PT Astra Serif" w:eastAsiaTheme="minorHAnsi" w:hAnsi="PT Astra Serif" w:cstheme="minorBidi"/>
          <w:color w:val="0D0D0D" w:themeColor="text1" w:themeTint="F2"/>
          <w:sz w:val="28"/>
          <w:szCs w:val="28"/>
          <w:lang w:eastAsia="en-US"/>
        </w:rPr>
      </w:pPr>
    </w:p>
    <w:p w:rsidR="00B12D73" w:rsidRPr="00C47016" w:rsidRDefault="00B12D73" w:rsidP="00B12D73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u w:val="single"/>
          <w:lang w:eastAsia="en-US"/>
        </w:rPr>
      </w:pPr>
      <w:r w:rsidRPr="00C47016">
        <w:rPr>
          <w:rFonts w:ascii="PT Astra Serif" w:eastAsiaTheme="minorHAnsi" w:hAnsi="PT Astra Serif" w:cstheme="minorBidi"/>
          <w:bCs/>
          <w:sz w:val="28"/>
          <w:szCs w:val="28"/>
          <w:u w:val="single"/>
          <w:lang w:eastAsia="en-US"/>
        </w:rPr>
        <w:t xml:space="preserve">Структурный элемент №1: </w:t>
      </w:r>
    </w:p>
    <w:p w:rsidR="00B12D73" w:rsidRPr="00C47016" w:rsidRDefault="00B12D73" w:rsidP="00B12D73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  <w:r w:rsidRPr="00C47016">
        <w:rPr>
          <w:rFonts w:ascii="PT Astra Serif" w:eastAsiaTheme="minorHAnsi" w:hAnsi="PT Astra Serif" w:cstheme="minorBidi"/>
          <w:b/>
          <w:bCs/>
          <w:sz w:val="28"/>
          <w:szCs w:val="28"/>
          <w:lang w:eastAsia="en-US"/>
        </w:rPr>
        <w:t>Региональный проект «</w:t>
      </w:r>
      <w:r w:rsidR="00963622" w:rsidRPr="00C47016">
        <w:rPr>
          <w:rFonts w:ascii="PT Astra Serif" w:eastAsiaTheme="minorHAnsi" w:hAnsi="PT Astra Serif" w:cstheme="minorBidi"/>
          <w:b/>
          <w:bCs/>
          <w:sz w:val="28"/>
          <w:szCs w:val="28"/>
          <w:lang w:eastAsia="en-US"/>
        </w:rPr>
        <w:t>Всё лучшее детям</w:t>
      </w:r>
      <w:r w:rsidRPr="00C47016">
        <w:rPr>
          <w:rFonts w:ascii="PT Astra Serif" w:eastAsiaTheme="minorHAnsi" w:hAnsi="PT Astra Serif" w:cstheme="minorBidi"/>
          <w:b/>
          <w:bCs/>
          <w:sz w:val="28"/>
          <w:szCs w:val="28"/>
          <w:lang w:eastAsia="en-US"/>
        </w:rPr>
        <w:t>».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</w:t>
      </w:r>
    </w:p>
    <w:p w:rsidR="00D24BCC" w:rsidRPr="00C47016" w:rsidRDefault="00D24BCC" w:rsidP="00D24BCC">
      <w:pPr>
        <w:ind w:firstLine="709"/>
        <w:jc w:val="both"/>
        <w:rPr>
          <w:rFonts w:ascii="PT Astra Serif" w:eastAsiaTheme="minorHAnsi" w:hAnsi="PT Astra Serif" w:cstheme="minorBidi"/>
          <w:bCs/>
          <w:i/>
          <w:sz w:val="28"/>
          <w:szCs w:val="28"/>
          <w:lang w:eastAsia="en-US"/>
        </w:rPr>
      </w:pPr>
      <w:r w:rsidRPr="00C47016">
        <w:rPr>
          <w:rFonts w:ascii="PT Astra Serif" w:eastAsiaTheme="minorHAnsi" w:hAnsi="PT Astra Serif" w:cstheme="minorBidi"/>
          <w:bCs/>
          <w:i/>
          <w:sz w:val="28"/>
          <w:szCs w:val="28"/>
          <w:lang w:eastAsia="en-US"/>
        </w:rPr>
        <w:t xml:space="preserve">Паспорт регионального проекта утверждён протоколом заседания Совета по реформам и приоритетным проектам при Губернаторе Ульяновской области № </w:t>
      </w:r>
      <w:r w:rsidR="00B44F0D" w:rsidRPr="00C47016">
        <w:rPr>
          <w:rFonts w:ascii="PT Astra Serif" w:eastAsiaTheme="minorHAnsi" w:hAnsi="PT Astra Serif" w:cstheme="minorBidi"/>
          <w:bCs/>
          <w:i/>
          <w:sz w:val="28"/>
          <w:szCs w:val="28"/>
          <w:lang w:eastAsia="en-US"/>
        </w:rPr>
        <w:t>1</w:t>
      </w:r>
      <w:r w:rsidRPr="00C47016">
        <w:rPr>
          <w:rFonts w:ascii="PT Astra Serif" w:eastAsiaTheme="minorHAnsi" w:hAnsi="PT Astra Serif" w:cstheme="minorBidi"/>
          <w:bCs/>
          <w:i/>
          <w:sz w:val="28"/>
          <w:szCs w:val="28"/>
          <w:lang w:eastAsia="en-US"/>
        </w:rPr>
        <w:t xml:space="preserve"> от </w:t>
      </w:r>
      <w:r w:rsidR="005A0B8B" w:rsidRPr="00C47016">
        <w:rPr>
          <w:rFonts w:ascii="PT Astra Serif" w:eastAsiaTheme="minorHAnsi" w:hAnsi="PT Astra Serif" w:cstheme="minorBidi"/>
          <w:bCs/>
          <w:i/>
          <w:sz w:val="28"/>
          <w:szCs w:val="28"/>
          <w:lang w:eastAsia="en-US"/>
        </w:rPr>
        <w:t>14</w:t>
      </w:r>
      <w:r w:rsidRPr="00C47016">
        <w:rPr>
          <w:rFonts w:ascii="PT Astra Serif" w:eastAsiaTheme="minorHAnsi" w:hAnsi="PT Astra Serif" w:cstheme="minorBidi"/>
          <w:bCs/>
          <w:i/>
          <w:sz w:val="28"/>
          <w:szCs w:val="28"/>
          <w:lang w:eastAsia="en-US"/>
        </w:rPr>
        <w:t>.</w:t>
      </w:r>
      <w:r w:rsidR="005A0B8B" w:rsidRPr="00C47016">
        <w:rPr>
          <w:rFonts w:ascii="PT Astra Serif" w:eastAsiaTheme="minorHAnsi" w:hAnsi="PT Astra Serif" w:cstheme="minorBidi"/>
          <w:bCs/>
          <w:i/>
          <w:sz w:val="28"/>
          <w:szCs w:val="28"/>
          <w:lang w:eastAsia="en-US"/>
        </w:rPr>
        <w:t>01</w:t>
      </w:r>
      <w:r w:rsidRPr="00C47016">
        <w:rPr>
          <w:rFonts w:ascii="PT Astra Serif" w:eastAsiaTheme="minorHAnsi" w:hAnsi="PT Astra Serif" w:cstheme="minorBidi"/>
          <w:bCs/>
          <w:i/>
          <w:sz w:val="28"/>
          <w:szCs w:val="28"/>
          <w:lang w:eastAsia="en-US"/>
        </w:rPr>
        <w:t>.202</w:t>
      </w:r>
      <w:r w:rsidR="005A0B8B" w:rsidRPr="00C47016">
        <w:rPr>
          <w:rFonts w:ascii="PT Astra Serif" w:eastAsiaTheme="minorHAnsi" w:hAnsi="PT Astra Serif" w:cstheme="minorBidi"/>
          <w:bCs/>
          <w:i/>
          <w:sz w:val="28"/>
          <w:szCs w:val="28"/>
          <w:lang w:eastAsia="en-US"/>
        </w:rPr>
        <w:t>5</w:t>
      </w:r>
      <w:r w:rsidRPr="00C47016">
        <w:rPr>
          <w:rFonts w:ascii="PT Astra Serif" w:eastAsiaTheme="minorHAnsi" w:hAnsi="PT Astra Serif" w:cstheme="minorBidi"/>
          <w:bCs/>
          <w:i/>
          <w:sz w:val="28"/>
          <w:szCs w:val="28"/>
          <w:lang w:eastAsia="en-US"/>
        </w:rPr>
        <w:t>.</w:t>
      </w:r>
    </w:p>
    <w:p w:rsidR="00B4059C" w:rsidRPr="00C47016" w:rsidRDefault="00B4059C" w:rsidP="00B4059C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1. </w:t>
      </w:r>
      <w:r w:rsidR="00EF3549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Региональным проектом </w:t>
      </w:r>
      <w:r w:rsidR="003A7BAF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предусмотрен</w:t>
      </w:r>
      <w:r w:rsidR="00B44F0D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о</w:t>
      </w:r>
      <w:r w:rsidR="003A7BAF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</w:t>
      </w:r>
      <w:r w:rsidR="00B44F0D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2</w:t>
      </w:r>
      <w:r w:rsidR="003A7BAF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показател</w:t>
      </w:r>
      <w:r w:rsidR="00B44F0D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я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. За 202</w:t>
      </w:r>
      <w:r w:rsidR="00BB04FC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6</w:t>
      </w:r>
      <w:r w:rsidR="003A7BAF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год значение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показател</w:t>
      </w:r>
      <w:r w:rsidR="00B44F0D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ей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:</w:t>
      </w:r>
    </w:p>
    <w:p w:rsidR="00B4059C" w:rsidRPr="00C47016" w:rsidRDefault="00B4059C" w:rsidP="00963622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«</w:t>
      </w:r>
      <w:r w:rsidR="00B44F0D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Доля детей в возрасте от 5 до 18 лет, охваченных дополнительн</w:t>
      </w:r>
      <w:r w:rsidR="00203D7F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ым</w:t>
      </w:r>
      <w:r w:rsidR="00B44F0D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образовани</w:t>
      </w:r>
      <w:r w:rsidR="00203D7F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ем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» составило </w:t>
      </w:r>
      <w:r w:rsidR="00724429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72</w:t>
      </w:r>
      <w:r w:rsidR="00DB6039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,</w:t>
      </w:r>
      <w:r w:rsidR="00724429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78</w:t>
      </w:r>
      <w:r w:rsidR="00B44F0D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%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или </w:t>
      </w:r>
      <w:r w:rsidR="00724429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84</w:t>
      </w:r>
      <w:r w:rsidR="00DB6039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,</w:t>
      </w:r>
      <w:r w:rsidR="00724429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2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% от годового планового значения (</w:t>
      </w:r>
      <w:r w:rsidR="00B44F0D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86,</w:t>
      </w:r>
      <w:r w:rsidR="00203D7F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4</w:t>
      </w:r>
      <w:r w:rsidR="00B44F0D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6 %);</w:t>
      </w:r>
    </w:p>
    <w:p w:rsidR="00B44F0D" w:rsidRPr="00C47016" w:rsidRDefault="00B44F0D" w:rsidP="00B44F0D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«Доля детей и молодежи в возрасте от 7 до 35 лет, у которых выявлены выдающиеся способности и таланты» </w:t>
      </w:r>
      <w:r w:rsidR="00DB6039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1</w:t>
      </w:r>
      <w:r w:rsidR="005A0B8B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,</w:t>
      </w:r>
      <w:r w:rsidR="00724429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5</w:t>
      </w:r>
      <w:r w:rsidR="004466DC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7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% или </w:t>
      </w:r>
      <w:r w:rsidR="00DB6039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1</w:t>
      </w:r>
      <w:r w:rsidR="00724429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82</w:t>
      </w:r>
      <w:r w:rsidR="005A0B8B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,</w:t>
      </w:r>
      <w:r w:rsidR="00724429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6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% от годового планового значения (</w:t>
      </w:r>
      <w:r w:rsidR="005A0B8B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0,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8</w:t>
      </w:r>
      <w:r w:rsidR="004466DC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6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%).</w:t>
      </w:r>
    </w:p>
    <w:p w:rsidR="00B4059C" w:rsidRPr="00C47016" w:rsidRDefault="00B4059C" w:rsidP="00B4059C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2. Фактическое исполнение финансового обеспечения </w:t>
      </w:r>
      <w:r w:rsidR="00EF3549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регионального </w:t>
      </w:r>
      <w:r w:rsidR="00EF3549" w:rsidRPr="003E0A01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проекта</w:t>
      </w:r>
      <w:r w:rsidR="002C48E4" w:rsidRPr="003E0A01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составило</w:t>
      </w:r>
      <w:r w:rsidR="00AD4FE2" w:rsidRPr="003E0A01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</w:t>
      </w:r>
      <w:r w:rsidR="00724429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1300</w:t>
      </w:r>
      <w:r w:rsidR="00724429" w:rsidRPr="00724429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078,22807</w:t>
      </w:r>
      <w:r w:rsidR="004466DC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</w:t>
      </w:r>
      <w:r w:rsidRPr="003E0A01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тыс. рублей или </w:t>
      </w:r>
      <w:r w:rsidR="00724429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49</w:t>
      </w:r>
      <w:r w:rsidR="005518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,</w:t>
      </w:r>
      <w:r w:rsidR="00724429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9</w:t>
      </w:r>
      <w:r w:rsidR="005A0B8B" w:rsidRPr="003E0A01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</w:t>
      </w:r>
      <w:r w:rsidRPr="003E0A01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% от г</w:t>
      </w:r>
      <w:r w:rsidR="002C48E4" w:rsidRPr="003E0A01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одового планового</w:t>
      </w:r>
      <w:r w:rsidR="002C48E4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значения (</w:t>
      </w:r>
      <w:r w:rsidR="00724429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2</w:t>
      </w:r>
      <w:r w:rsidR="00724429" w:rsidRPr="00724429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607498,32711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тыс. рублей).</w:t>
      </w:r>
    </w:p>
    <w:p w:rsidR="00B4059C" w:rsidRPr="00C47016" w:rsidRDefault="00B4059C" w:rsidP="00B4059C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3. </w:t>
      </w:r>
      <w:r w:rsidR="00EF3549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Региональным проектом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предусмотрено </w:t>
      </w:r>
      <w:r w:rsidR="002F09EA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3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мероприяти</w:t>
      </w:r>
      <w:r w:rsidR="002F09EA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я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. За 202</w:t>
      </w:r>
      <w:r w:rsidR="0006175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6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год значения мероприятий:</w:t>
      </w:r>
    </w:p>
    <w:p w:rsidR="002F09EA" w:rsidRPr="00C47016" w:rsidRDefault="00FF46B4" w:rsidP="005846AF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  <w:r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1) </w:t>
      </w:r>
      <w:r w:rsidR="00B4059C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«</w:t>
      </w:r>
      <w:r w:rsidR="002F09EA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Общеобразовательные организации оснащены средствами обучения и воспитания для реализации учебных предметов</w:t>
      </w:r>
      <w:r w:rsidR="00B4059C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» составило </w:t>
      </w:r>
      <w:r w:rsidR="00724429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132</w:t>
      </w:r>
      <w:r w:rsidR="002F09EA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единиц</w:t>
      </w:r>
      <w:r w:rsidR="00B4059C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или </w:t>
      </w:r>
      <w:r w:rsidR="00724429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10</w:t>
      </w:r>
      <w:r w:rsidR="00DF0A2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0</w:t>
      </w:r>
      <w:r w:rsidR="00B4059C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% от годового</w:t>
      </w:r>
      <w:r w:rsidR="005846AF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планового значения (</w:t>
      </w:r>
      <w:r w:rsidR="0006175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132</w:t>
      </w:r>
      <w:r w:rsidR="002F09EA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единиц</w:t>
      </w:r>
      <w:r w:rsidR="005846AF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). </w:t>
      </w:r>
    </w:p>
    <w:p w:rsidR="002F09EA" w:rsidRPr="00C47016" w:rsidRDefault="00FF46B4" w:rsidP="005846AF">
      <w:pPr>
        <w:ind w:firstLine="709"/>
        <w:jc w:val="both"/>
        <w:rPr>
          <w:rFonts w:ascii="PT Astra Serif" w:hAnsi="PT Astra Serif"/>
          <w:bCs/>
          <w:sz w:val="28"/>
          <w:szCs w:val="28"/>
          <w:lang w:eastAsia="en-US"/>
        </w:rPr>
      </w:pPr>
      <w:r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2) </w:t>
      </w:r>
      <w:r w:rsidR="000E66D3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«</w:t>
      </w:r>
      <w:r w:rsidR="002F09EA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Реализованы мероприятия по модернизации школьных систем образования, предусматривающие капитальный ремонт и оборудование зданий общеобразовательных организаций</w:t>
      </w:r>
      <w:r w:rsidR="000E66D3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» </w:t>
      </w:r>
      <w:r w:rsidR="002F09EA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составило </w:t>
      </w:r>
      <w:r w:rsidR="00724429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5</w:t>
      </w:r>
      <w:r w:rsidR="002F09EA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единиц или </w:t>
      </w:r>
      <w:r w:rsidR="00724429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13,9</w:t>
      </w:r>
      <w:r w:rsidR="002F09EA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% от годового планового значения (</w:t>
      </w:r>
      <w:r w:rsidR="0006175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36</w:t>
      </w:r>
      <w:r w:rsidR="002F09EA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единиц). </w:t>
      </w:r>
    </w:p>
    <w:p w:rsidR="002F09EA" w:rsidRPr="00C47016" w:rsidRDefault="00FF46B4" w:rsidP="002F09EA">
      <w:pPr>
        <w:ind w:firstLine="709"/>
        <w:jc w:val="both"/>
        <w:rPr>
          <w:rFonts w:ascii="PT Astra Serif" w:hAnsi="PT Astra Serif"/>
          <w:bCs/>
          <w:sz w:val="28"/>
          <w:szCs w:val="28"/>
          <w:lang w:eastAsia="en-US"/>
        </w:rPr>
      </w:pPr>
      <w:r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3) </w:t>
      </w:r>
      <w:r w:rsidR="000E66D3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«</w:t>
      </w:r>
      <w:r w:rsidR="002F09EA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Обеспечено адресное строительство школ в отдельных населенных пунктах с объективно выявленной потребностью инфраструктуры (зданий) школ</w:t>
      </w:r>
      <w:r w:rsidR="000E66D3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» </w:t>
      </w:r>
      <w:r w:rsidR="002F09EA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составило 0 единиц или 100 % от годового планового значения (0 единиц). </w:t>
      </w:r>
    </w:p>
    <w:p w:rsidR="00B4059C" w:rsidRPr="00C47016" w:rsidRDefault="00B4059C" w:rsidP="00B4059C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  <w:r w:rsidRPr="00B46AA2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4. В рамках </w:t>
      </w:r>
      <w:r w:rsidR="00EF3549" w:rsidRPr="00B46AA2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регионального проекта</w:t>
      </w:r>
      <w:r w:rsidRPr="00B46AA2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достигнуто </w:t>
      </w:r>
      <w:r w:rsidR="001D549E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9</w:t>
      </w:r>
      <w:r w:rsidRPr="00B46AA2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контрольных точек или </w:t>
      </w:r>
      <w:r w:rsidR="001D549E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41</w:t>
      </w:r>
      <w:r w:rsidRPr="00B46AA2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% от годового планового значения (</w:t>
      </w:r>
      <w:r w:rsidR="001D549E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22</w:t>
      </w:r>
      <w:r w:rsidRPr="00B46AA2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контрольных точек).</w:t>
      </w:r>
    </w:p>
    <w:p w:rsidR="00B4059C" w:rsidRPr="00C47016" w:rsidRDefault="00B4059C" w:rsidP="00B4059C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u w:val="single"/>
          <w:lang w:eastAsia="en-US"/>
        </w:rPr>
      </w:pPr>
    </w:p>
    <w:p w:rsidR="00B4059C" w:rsidRPr="00C47016" w:rsidRDefault="00B4059C" w:rsidP="00B4059C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u w:val="single"/>
          <w:lang w:eastAsia="en-US"/>
        </w:rPr>
      </w:pPr>
      <w:r w:rsidRPr="00C47016">
        <w:rPr>
          <w:rFonts w:ascii="PT Astra Serif" w:eastAsiaTheme="minorHAnsi" w:hAnsi="PT Astra Serif" w:cstheme="minorBidi"/>
          <w:bCs/>
          <w:sz w:val="28"/>
          <w:szCs w:val="28"/>
          <w:u w:val="single"/>
          <w:lang w:eastAsia="en-US"/>
        </w:rPr>
        <w:t>Структурный элемент №2:</w:t>
      </w:r>
    </w:p>
    <w:p w:rsidR="00B4059C" w:rsidRPr="00C47016" w:rsidRDefault="00B4059C" w:rsidP="00B4059C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  <w:r w:rsidRPr="00C47016">
        <w:rPr>
          <w:rFonts w:ascii="PT Astra Serif" w:eastAsiaTheme="minorHAnsi" w:hAnsi="PT Astra Serif" w:cstheme="minorBidi"/>
          <w:b/>
          <w:bCs/>
          <w:sz w:val="28"/>
          <w:szCs w:val="28"/>
          <w:lang w:eastAsia="en-US"/>
        </w:rPr>
        <w:t>Региональный проект «</w:t>
      </w:r>
      <w:r w:rsidR="00434527" w:rsidRPr="00C47016">
        <w:rPr>
          <w:rFonts w:ascii="PT Astra Serif" w:eastAsiaTheme="minorHAnsi" w:hAnsi="PT Astra Serif" w:cstheme="minorBidi"/>
          <w:b/>
          <w:bCs/>
          <w:sz w:val="28"/>
          <w:szCs w:val="28"/>
          <w:lang w:eastAsia="en-US"/>
        </w:rPr>
        <w:t>Поддержка семьи</w:t>
      </w:r>
      <w:r w:rsidRPr="00C47016">
        <w:rPr>
          <w:rFonts w:ascii="PT Astra Serif" w:eastAsiaTheme="minorHAnsi" w:hAnsi="PT Astra Serif" w:cstheme="minorBidi"/>
          <w:b/>
          <w:bCs/>
          <w:sz w:val="28"/>
          <w:szCs w:val="28"/>
          <w:lang w:eastAsia="en-US"/>
        </w:rPr>
        <w:t>».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</w:t>
      </w:r>
    </w:p>
    <w:p w:rsidR="00D24BCC" w:rsidRPr="00C47016" w:rsidRDefault="00D24BCC" w:rsidP="00D24BCC">
      <w:pPr>
        <w:ind w:firstLine="709"/>
        <w:jc w:val="both"/>
        <w:rPr>
          <w:rFonts w:ascii="PT Astra Serif" w:eastAsiaTheme="minorHAnsi" w:hAnsi="PT Astra Serif" w:cstheme="minorBidi"/>
          <w:bCs/>
          <w:i/>
          <w:sz w:val="28"/>
          <w:szCs w:val="28"/>
          <w:lang w:eastAsia="en-US"/>
        </w:rPr>
      </w:pPr>
      <w:r w:rsidRPr="00C47016">
        <w:rPr>
          <w:rFonts w:ascii="PT Astra Serif" w:eastAsiaTheme="minorHAnsi" w:hAnsi="PT Astra Serif" w:cstheme="minorBidi"/>
          <w:bCs/>
          <w:i/>
          <w:sz w:val="28"/>
          <w:szCs w:val="28"/>
          <w:lang w:eastAsia="en-US"/>
        </w:rPr>
        <w:t xml:space="preserve">Паспорт регионального проекта утверждён протоколом заседания Совета по реформам и приоритетным проектам при Губернаторе Ульяновской области № </w:t>
      </w:r>
      <w:r w:rsidR="00434527" w:rsidRPr="00C47016">
        <w:rPr>
          <w:rFonts w:ascii="PT Astra Serif" w:eastAsiaTheme="minorHAnsi" w:hAnsi="PT Astra Serif" w:cstheme="minorBidi"/>
          <w:bCs/>
          <w:i/>
          <w:sz w:val="28"/>
          <w:szCs w:val="28"/>
          <w:lang w:eastAsia="en-US"/>
        </w:rPr>
        <w:t>1</w:t>
      </w:r>
      <w:r w:rsidRPr="00C47016">
        <w:rPr>
          <w:rFonts w:ascii="PT Astra Serif" w:eastAsiaTheme="minorHAnsi" w:hAnsi="PT Astra Serif" w:cstheme="minorBidi"/>
          <w:bCs/>
          <w:i/>
          <w:sz w:val="28"/>
          <w:szCs w:val="28"/>
          <w:lang w:eastAsia="en-US"/>
        </w:rPr>
        <w:t xml:space="preserve"> от </w:t>
      </w:r>
      <w:r w:rsidR="00434527" w:rsidRPr="00C47016">
        <w:rPr>
          <w:rFonts w:ascii="PT Astra Serif" w:eastAsiaTheme="minorHAnsi" w:hAnsi="PT Astra Serif" w:cstheme="minorBidi"/>
          <w:bCs/>
          <w:i/>
          <w:sz w:val="28"/>
          <w:szCs w:val="28"/>
          <w:lang w:eastAsia="en-US"/>
        </w:rPr>
        <w:t>14</w:t>
      </w:r>
      <w:r w:rsidRPr="00C47016">
        <w:rPr>
          <w:rFonts w:ascii="PT Astra Serif" w:eastAsiaTheme="minorHAnsi" w:hAnsi="PT Astra Serif" w:cstheme="minorBidi"/>
          <w:bCs/>
          <w:i/>
          <w:sz w:val="28"/>
          <w:szCs w:val="28"/>
          <w:lang w:eastAsia="en-US"/>
        </w:rPr>
        <w:t>.</w:t>
      </w:r>
      <w:r w:rsidR="00434527" w:rsidRPr="00C47016">
        <w:rPr>
          <w:rFonts w:ascii="PT Astra Serif" w:eastAsiaTheme="minorHAnsi" w:hAnsi="PT Astra Serif" w:cstheme="minorBidi"/>
          <w:bCs/>
          <w:i/>
          <w:sz w:val="28"/>
          <w:szCs w:val="28"/>
          <w:lang w:eastAsia="en-US"/>
        </w:rPr>
        <w:t>01</w:t>
      </w:r>
      <w:r w:rsidRPr="00C47016">
        <w:rPr>
          <w:rFonts w:ascii="PT Astra Serif" w:eastAsiaTheme="minorHAnsi" w:hAnsi="PT Astra Serif" w:cstheme="minorBidi"/>
          <w:bCs/>
          <w:i/>
          <w:sz w:val="28"/>
          <w:szCs w:val="28"/>
          <w:lang w:eastAsia="en-US"/>
        </w:rPr>
        <w:t>.202</w:t>
      </w:r>
      <w:r w:rsidR="00434527" w:rsidRPr="00C47016">
        <w:rPr>
          <w:rFonts w:ascii="PT Astra Serif" w:eastAsiaTheme="minorHAnsi" w:hAnsi="PT Astra Serif" w:cstheme="minorBidi"/>
          <w:bCs/>
          <w:i/>
          <w:sz w:val="28"/>
          <w:szCs w:val="28"/>
          <w:lang w:eastAsia="en-US"/>
        </w:rPr>
        <w:t>5</w:t>
      </w:r>
      <w:r w:rsidRPr="00C47016">
        <w:rPr>
          <w:rFonts w:ascii="PT Astra Serif" w:eastAsiaTheme="minorHAnsi" w:hAnsi="PT Astra Serif" w:cstheme="minorBidi"/>
          <w:bCs/>
          <w:i/>
          <w:sz w:val="28"/>
          <w:szCs w:val="28"/>
          <w:lang w:eastAsia="en-US"/>
        </w:rPr>
        <w:t>.</w:t>
      </w:r>
    </w:p>
    <w:p w:rsidR="00B4059C" w:rsidRPr="00C47016" w:rsidRDefault="00B4059C" w:rsidP="00D87FA7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1. </w:t>
      </w:r>
      <w:r w:rsidR="00EF3549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Региональным проектом </w:t>
      </w:r>
      <w:r w:rsidR="00D87FA7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не 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предусмотрен </w:t>
      </w:r>
      <w:r w:rsidR="00434527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показатель.</w:t>
      </w:r>
    </w:p>
    <w:p w:rsidR="00B4059C" w:rsidRPr="00C47016" w:rsidRDefault="00B4059C" w:rsidP="00B4059C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2. Фактическое исполнение финансового обеспечения </w:t>
      </w:r>
      <w:r w:rsidR="00EF3549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регионального проекта</w:t>
      </w:r>
      <w:r w:rsidR="00662C34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составило </w:t>
      </w:r>
      <w:r w:rsidR="00724429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176</w:t>
      </w:r>
      <w:r w:rsidR="00724429" w:rsidRPr="00724429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880,24416</w:t>
      </w:r>
      <w:r w:rsidR="0006175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тыс. рублей или </w:t>
      </w:r>
      <w:r w:rsidR="00724429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62</w:t>
      </w:r>
      <w:r w:rsidR="0006175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,</w:t>
      </w:r>
      <w:r w:rsidR="00724429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2</w:t>
      </w:r>
      <w:r w:rsidR="00346339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% от г</w:t>
      </w:r>
      <w:r w:rsidR="00662C34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одового планового значения (</w:t>
      </w:r>
      <w:r w:rsidR="0006175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284</w:t>
      </w:r>
      <w:r w:rsidR="00061756" w:rsidRPr="0006175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231,09282</w:t>
      </w:r>
      <w:r w:rsidR="0006175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тыс. рублей).</w:t>
      </w:r>
    </w:p>
    <w:p w:rsidR="00B4059C" w:rsidRPr="00C47016" w:rsidRDefault="00B4059C" w:rsidP="00B4059C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lastRenderedPageBreak/>
        <w:t xml:space="preserve">3. </w:t>
      </w:r>
      <w:r w:rsidR="00EF3549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Региональным проектом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предусмотрено 1 мероприяти</w:t>
      </w:r>
      <w:r w:rsidR="00EF3549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е. За 202</w:t>
      </w:r>
      <w:r w:rsidR="0006175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6</w:t>
      </w:r>
      <w:r w:rsidR="00EF3549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год значение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мероприяти</w:t>
      </w:r>
      <w:r w:rsidR="00EF3549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я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:</w:t>
      </w:r>
    </w:p>
    <w:p w:rsidR="00594BBA" w:rsidRPr="00C47016" w:rsidRDefault="00B4059C" w:rsidP="00594BBA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«</w:t>
      </w:r>
      <w:r w:rsidR="00434527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Осуществлен капитальный ремонт и оснащение зданий дошкольных образовательных организаций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» составило </w:t>
      </w:r>
      <w:r w:rsidR="0006175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2</w:t>
      </w:r>
      <w:r w:rsidR="00527B73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ед.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или </w:t>
      </w:r>
      <w:r w:rsidR="0006175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25,0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% от годового планового значения (</w:t>
      </w:r>
      <w:r w:rsidR="0006175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8</w:t>
      </w:r>
      <w:r w:rsidR="000571C4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ед.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)</w:t>
      </w:r>
      <w:r w:rsidR="00434527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.</w:t>
      </w:r>
    </w:p>
    <w:p w:rsidR="00B4059C" w:rsidRPr="00C47016" w:rsidRDefault="00B4059C" w:rsidP="00B4059C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  <w:r w:rsidRPr="00627B42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4. В рамках </w:t>
      </w:r>
      <w:r w:rsidR="00EF3549" w:rsidRPr="00627B42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регионального проекта</w:t>
      </w:r>
      <w:r w:rsidRPr="00627B42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достигнуто </w:t>
      </w:r>
      <w:r w:rsidR="0008725E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4</w:t>
      </w:r>
      <w:r w:rsidRPr="00627B42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контрольных точ</w:t>
      </w:r>
      <w:r w:rsidR="00F86B8F" w:rsidRPr="00627B42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ки</w:t>
      </w:r>
      <w:r w:rsidRPr="00627B42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или </w:t>
      </w:r>
      <w:r w:rsidR="0008725E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57</w:t>
      </w:r>
      <w:r w:rsidRPr="00627B42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% от годового планового значения (</w:t>
      </w:r>
      <w:r w:rsidR="0008725E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7</w:t>
      </w:r>
      <w:r w:rsidRPr="00627B42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контрольных точек).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</w:t>
      </w:r>
    </w:p>
    <w:p w:rsidR="00B4059C" w:rsidRPr="00C47016" w:rsidRDefault="00B4059C" w:rsidP="00B4059C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u w:val="single"/>
          <w:lang w:eastAsia="en-US"/>
        </w:rPr>
      </w:pPr>
    </w:p>
    <w:p w:rsidR="00B4059C" w:rsidRPr="00C47016" w:rsidRDefault="00B4059C" w:rsidP="00B4059C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u w:val="single"/>
          <w:lang w:eastAsia="en-US"/>
        </w:rPr>
      </w:pPr>
      <w:r w:rsidRPr="00C47016">
        <w:rPr>
          <w:rFonts w:ascii="PT Astra Serif" w:eastAsiaTheme="minorHAnsi" w:hAnsi="PT Astra Serif" w:cstheme="minorBidi"/>
          <w:bCs/>
          <w:sz w:val="28"/>
          <w:szCs w:val="28"/>
          <w:u w:val="single"/>
          <w:lang w:eastAsia="en-US"/>
        </w:rPr>
        <w:t>Структурный элемент №3:</w:t>
      </w:r>
    </w:p>
    <w:p w:rsidR="00B4059C" w:rsidRPr="00C47016" w:rsidRDefault="00B4059C" w:rsidP="00B4059C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  <w:r w:rsidRPr="00C47016">
        <w:rPr>
          <w:rFonts w:ascii="PT Astra Serif" w:eastAsiaTheme="minorHAnsi" w:hAnsi="PT Astra Serif" w:cstheme="minorBidi"/>
          <w:b/>
          <w:bCs/>
          <w:sz w:val="28"/>
          <w:szCs w:val="28"/>
          <w:lang w:eastAsia="en-US"/>
        </w:rPr>
        <w:t>Региональный проект «</w:t>
      </w:r>
      <w:r w:rsidR="006303B6" w:rsidRPr="00C47016">
        <w:rPr>
          <w:rFonts w:ascii="PT Astra Serif" w:eastAsiaTheme="minorHAnsi" w:hAnsi="PT Astra Serif" w:cstheme="minorBidi"/>
          <w:b/>
          <w:bCs/>
          <w:sz w:val="28"/>
          <w:szCs w:val="28"/>
          <w:lang w:eastAsia="en-US"/>
        </w:rPr>
        <w:t>Педагоги и наставники</w:t>
      </w:r>
      <w:r w:rsidRPr="00C47016">
        <w:rPr>
          <w:rFonts w:ascii="PT Astra Serif" w:eastAsiaTheme="minorHAnsi" w:hAnsi="PT Astra Serif" w:cstheme="minorBidi"/>
          <w:b/>
          <w:bCs/>
          <w:sz w:val="28"/>
          <w:szCs w:val="28"/>
          <w:lang w:eastAsia="en-US"/>
        </w:rPr>
        <w:t>».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</w:t>
      </w:r>
    </w:p>
    <w:p w:rsidR="00D24BCC" w:rsidRPr="00C47016" w:rsidRDefault="00D24BCC" w:rsidP="00D24BCC">
      <w:pPr>
        <w:ind w:firstLine="709"/>
        <w:jc w:val="both"/>
        <w:rPr>
          <w:rFonts w:ascii="PT Astra Serif" w:eastAsiaTheme="minorHAnsi" w:hAnsi="PT Astra Serif" w:cstheme="minorBidi"/>
          <w:bCs/>
          <w:i/>
          <w:sz w:val="28"/>
          <w:szCs w:val="28"/>
          <w:lang w:eastAsia="en-US"/>
        </w:rPr>
      </w:pPr>
      <w:r w:rsidRPr="00C47016">
        <w:rPr>
          <w:rFonts w:ascii="PT Astra Serif" w:eastAsiaTheme="minorHAnsi" w:hAnsi="PT Astra Serif" w:cstheme="minorBidi"/>
          <w:bCs/>
          <w:i/>
          <w:sz w:val="28"/>
          <w:szCs w:val="28"/>
          <w:lang w:eastAsia="en-US"/>
        </w:rPr>
        <w:t xml:space="preserve">Паспорт регионального проекта утверждён протоколом заседания Совета по реформам и приоритетным проектам при Губернаторе Ульяновской области № </w:t>
      </w:r>
      <w:r w:rsidR="006303B6" w:rsidRPr="00C47016">
        <w:rPr>
          <w:rFonts w:ascii="PT Astra Serif" w:eastAsiaTheme="minorHAnsi" w:hAnsi="PT Astra Serif" w:cstheme="minorBidi"/>
          <w:bCs/>
          <w:i/>
          <w:sz w:val="28"/>
          <w:szCs w:val="28"/>
          <w:lang w:eastAsia="en-US"/>
        </w:rPr>
        <w:t>1</w:t>
      </w:r>
      <w:r w:rsidRPr="00C47016">
        <w:rPr>
          <w:rFonts w:ascii="PT Astra Serif" w:eastAsiaTheme="minorHAnsi" w:hAnsi="PT Astra Serif" w:cstheme="minorBidi"/>
          <w:bCs/>
          <w:i/>
          <w:sz w:val="28"/>
          <w:szCs w:val="28"/>
          <w:lang w:eastAsia="en-US"/>
        </w:rPr>
        <w:t xml:space="preserve"> от </w:t>
      </w:r>
      <w:r w:rsidR="006303B6" w:rsidRPr="00C47016">
        <w:rPr>
          <w:rFonts w:ascii="PT Astra Serif" w:eastAsiaTheme="minorHAnsi" w:hAnsi="PT Astra Serif" w:cstheme="minorBidi"/>
          <w:bCs/>
          <w:i/>
          <w:sz w:val="28"/>
          <w:szCs w:val="28"/>
          <w:lang w:eastAsia="en-US"/>
        </w:rPr>
        <w:t>14</w:t>
      </w:r>
      <w:r w:rsidRPr="00C47016">
        <w:rPr>
          <w:rFonts w:ascii="PT Astra Serif" w:eastAsiaTheme="minorHAnsi" w:hAnsi="PT Astra Serif" w:cstheme="minorBidi"/>
          <w:bCs/>
          <w:i/>
          <w:sz w:val="28"/>
          <w:szCs w:val="28"/>
          <w:lang w:eastAsia="en-US"/>
        </w:rPr>
        <w:t>.</w:t>
      </w:r>
      <w:r w:rsidR="006303B6" w:rsidRPr="00C47016">
        <w:rPr>
          <w:rFonts w:ascii="PT Astra Serif" w:eastAsiaTheme="minorHAnsi" w:hAnsi="PT Astra Serif" w:cstheme="minorBidi"/>
          <w:bCs/>
          <w:i/>
          <w:sz w:val="28"/>
          <w:szCs w:val="28"/>
          <w:lang w:eastAsia="en-US"/>
        </w:rPr>
        <w:t>01</w:t>
      </w:r>
      <w:r w:rsidRPr="00C47016">
        <w:rPr>
          <w:rFonts w:ascii="PT Astra Serif" w:eastAsiaTheme="minorHAnsi" w:hAnsi="PT Astra Serif" w:cstheme="minorBidi"/>
          <w:bCs/>
          <w:i/>
          <w:sz w:val="28"/>
          <w:szCs w:val="28"/>
          <w:lang w:eastAsia="en-US"/>
        </w:rPr>
        <w:t>.202</w:t>
      </w:r>
      <w:r w:rsidR="006303B6" w:rsidRPr="00C47016">
        <w:rPr>
          <w:rFonts w:ascii="PT Astra Serif" w:eastAsiaTheme="minorHAnsi" w:hAnsi="PT Astra Serif" w:cstheme="minorBidi"/>
          <w:bCs/>
          <w:i/>
          <w:sz w:val="28"/>
          <w:szCs w:val="28"/>
          <w:lang w:eastAsia="en-US"/>
        </w:rPr>
        <w:t>5</w:t>
      </w:r>
      <w:r w:rsidRPr="00C47016">
        <w:rPr>
          <w:rFonts w:ascii="PT Astra Serif" w:eastAsiaTheme="minorHAnsi" w:hAnsi="PT Astra Serif" w:cstheme="minorBidi"/>
          <w:bCs/>
          <w:i/>
          <w:sz w:val="28"/>
          <w:szCs w:val="28"/>
          <w:lang w:eastAsia="en-US"/>
        </w:rPr>
        <w:t>.</w:t>
      </w:r>
    </w:p>
    <w:p w:rsidR="00A2316A" w:rsidRPr="00C47016" w:rsidRDefault="00A2316A" w:rsidP="00A2316A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1. Региональным проектом предусмотрен 1 показатель. За 202</w:t>
      </w:r>
      <w:r w:rsidR="0035684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6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год значение показателя:</w:t>
      </w:r>
    </w:p>
    <w:p w:rsidR="00A2316A" w:rsidRPr="00C47016" w:rsidRDefault="00A2316A" w:rsidP="00A2316A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«Доля педагогических работников для всех уровней образования, прошедших обучение по программам дополнительного профессионального образования на основе актуализированных профессиональных стандартов на базе ведущих образовательных организаций высшего образования и научных организаций» составило </w:t>
      </w:r>
      <w:r w:rsidR="00501319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22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% или </w:t>
      </w:r>
      <w:r w:rsidR="00501319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415</w:t>
      </w:r>
      <w:r w:rsidR="00B6016C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,</w:t>
      </w:r>
      <w:r w:rsidR="00501319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1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% от годового планового значения (</w:t>
      </w:r>
      <w:r w:rsidR="0035684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5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,</w:t>
      </w:r>
      <w:r w:rsidR="0035684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3</w:t>
      </w:r>
      <w:r w:rsidR="00766982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%).</w:t>
      </w:r>
    </w:p>
    <w:p w:rsidR="00B4059C" w:rsidRPr="00C47016" w:rsidRDefault="00B4059C" w:rsidP="00B4059C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2. Фактическое исполнение финансового обеспечения </w:t>
      </w:r>
      <w:r w:rsidR="00EF3549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регионального проекта</w:t>
      </w:r>
      <w:r w:rsidR="00662C34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составило </w:t>
      </w:r>
      <w:r w:rsidR="00501319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574</w:t>
      </w:r>
      <w:r w:rsidR="00501319" w:rsidRPr="00501319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356,11299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тыс. рублей или </w:t>
      </w:r>
      <w:r w:rsidR="00501319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57</w:t>
      </w:r>
      <w:r w:rsidR="005518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,</w:t>
      </w:r>
      <w:r w:rsidR="0035684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5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% от </w:t>
      </w:r>
      <w:r w:rsidR="00662C34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годового планового значения (</w:t>
      </w:r>
      <w:r w:rsidR="0035684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999</w:t>
      </w:r>
      <w:r w:rsidR="00356846" w:rsidRPr="0035684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156,58144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тыс. рублей).</w:t>
      </w:r>
    </w:p>
    <w:p w:rsidR="00B4059C" w:rsidRPr="00C47016" w:rsidRDefault="00B4059C" w:rsidP="00B4059C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3. </w:t>
      </w:r>
      <w:r w:rsidR="00EF3549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Р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егиональным проектом предусмотрено </w:t>
      </w:r>
      <w:r w:rsidR="006303B6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5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мероприяти</w:t>
      </w:r>
      <w:r w:rsidR="006303B6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й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. За 202</w:t>
      </w:r>
      <w:r w:rsidR="0035684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6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год значения мероприятий:</w:t>
      </w:r>
    </w:p>
    <w:p w:rsidR="00CE2BAF" w:rsidRPr="00C47016" w:rsidRDefault="00FF46B4" w:rsidP="00CE2BAF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  <w:r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1) </w:t>
      </w:r>
      <w:r w:rsidR="00B4059C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«</w:t>
      </w:r>
      <w:r w:rsidR="006303B6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Осуществлены единовременные компенсационные выплаты учителям в рамках реализации программы «Земский учитель»</w:t>
      </w:r>
      <w:r w:rsidR="00B4059C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составило </w:t>
      </w:r>
      <w:r w:rsidR="0035684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0</w:t>
      </w:r>
      <w:r w:rsidR="00CE2BAF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</w:t>
      </w:r>
      <w:r w:rsidR="00C23BA7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чел</w:t>
      </w:r>
      <w:r w:rsidR="00CE2BAF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. или 0 % от годового планового значения (</w:t>
      </w:r>
      <w:r w:rsidR="0035684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10</w:t>
      </w:r>
      <w:r w:rsidR="00CE2BAF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</w:t>
      </w:r>
      <w:r w:rsidR="00C23BA7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чел</w:t>
      </w:r>
      <w:r w:rsidR="00CE2BAF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.).</w:t>
      </w:r>
    </w:p>
    <w:p w:rsidR="00CE2BAF" w:rsidRPr="00C47016" w:rsidRDefault="00FF46B4" w:rsidP="00CE2BAF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  <w:r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2) </w:t>
      </w:r>
      <w:r w:rsidR="00B4059C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«</w:t>
      </w:r>
      <w:r w:rsidR="00CE2BAF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Обеспечены выплаты денежного вознаграждения за классное руководство (кураторство), предоставляемые педагогическим работникам образовательных организаций, ежемесячно</w:t>
      </w:r>
      <w:r w:rsidR="00B4059C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» </w:t>
      </w:r>
      <w:r w:rsidR="00CE2BAF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составило </w:t>
      </w:r>
      <w:r w:rsidR="00BA6352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7</w:t>
      </w:r>
      <w:r w:rsidR="00501319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18</w:t>
      </w:r>
      <w:r w:rsidR="00CE2BAF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</w:t>
      </w:r>
      <w:r w:rsidR="00C23BA7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чел</w:t>
      </w:r>
      <w:r w:rsidR="00CE2BAF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. или </w:t>
      </w:r>
      <w:r w:rsidR="00501319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99,3</w:t>
      </w:r>
      <w:r w:rsidR="00CE2BAF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% от годового планового значения (7</w:t>
      </w:r>
      <w:r w:rsidR="00C23BA7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23</w:t>
      </w:r>
      <w:r w:rsidR="00CE2BAF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</w:t>
      </w:r>
      <w:r w:rsidR="00C23BA7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чел</w:t>
      </w:r>
      <w:r w:rsidR="00CE2BAF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.).</w:t>
      </w:r>
    </w:p>
    <w:p w:rsidR="00CE2BAF" w:rsidRPr="00C47016" w:rsidRDefault="00FF46B4" w:rsidP="00CE2BAF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  <w:r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3) </w:t>
      </w:r>
      <w:r w:rsidR="00B4059C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«</w:t>
      </w:r>
      <w:r w:rsidR="00CE2BAF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В государственных и муниципальных общеобразовательных организациях реализованы мероприятия по обеспечению деятельности советников директора по воспитанию и взаимодействию с детскими общественными объединениями</w:t>
      </w:r>
      <w:r w:rsidR="00B4059C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» </w:t>
      </w:r>
      <w:r w:rsidR="00CE2BAF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составило </w:t>
      </w:r>
      <w:r w:rsidR="00BA6352" w:rsidRPr="00EC7CC1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2</w:t>
      </w:r>
      <w:r w:rsidR="00C23BA7" w:rsidRPr="00EC7CC1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8</w:t>
      </w:r>
      <w:r w:rsidR="00BA6352" w:rsidRPr="00EC7CC1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8</w:t>
      </w:r>
      <w:r w:rsidR="00CE2BAF" w:rsidRPr="00EC7CC1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</w:t>
      </w:r>
      <w:r w:rsidR="00C23BA7" w:rsidRPr="00EC7CC1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орг</w:t>
      </w:r>
      <w:r w:rsidR="00CE2BAF" w:rsidRPr="00EC7CC1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.</w:t>
      </w:r>
      <w:r w:rsidR="00CE2BAF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или </w:t>
      </w:r>
      <w:r w:rsidR="00C23BA7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79,8</w:t>
      </w:r>
      <w:r w:rsidR="00CE2BAF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% от годового планового значения (</w:t>
      </w:r>
      <w:r w:rsidR="00C23BA7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361</w:t>
      </w:r>
      <w:r w:rsidR="00CE2BAF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</w:t>
      </w:r>
      <w:r w:rsidR="00C23BA7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орг</w:t>
      </w:r>
      <w:r w:rsidR="00CE2BAF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.).</w:t>
      </w:r>
    </w:p>
    <w:p w:rsidR="00CE2BAF" w:rsidRPr="00C47016" w:rsidRDefault="00FF46B4" w:rsidP="00CE2BAF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  <w:r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4) </w:t>
      </w:r>
      <w:r w:rsidR="00B4059C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«</w:t>
      </w:r>
      <w:r w:rsidR="006079A2" w:rsidRPr="006079A2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</w:t>
      </w:r>
      <w:r w:rsidR="003864DD" w:rsidRPr="006079A2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»</w:t>
      </w:r>
      <w:r w:rsidR="003864DD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</w:t>
      </w:r>
      <w:r w:rsidR="00CE2BAF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составило </w:t>
      </w:r>
      <w:r w:rsidR="00501319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3</w:t>
      </w:r>
      <w:r w:rsidR="006079A2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13</w:t>
      </w:r>
      <w:r w:rsidR="00CE2BAF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</w:t>
      </w:r>
      <w:r w:rsidR="006079A2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чел</w:t>
      </w:r>
      <w:r w:rsidR="00CE2BAF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. или </w:t>
      </w:r>
      <w:r w:rsidR="00501319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75,8</w:t>
      </w:r>
      <w:r w:rsidR="00CE2BAF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% от годового планового значения (</w:t>
      </w:r>
      <w:r w:rsidR="006079A2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413</w:t>
      </w:r>
      <w:r w:rsidR="00CE2BAF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</w:t>
      </w:r>
      <w:r w:rsidR="006079A2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чел</w:t>
      </w:r>
      <w:r w:rsidR="00CE2BAF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.).</w:t>
      </w:r>
    </w:p>
    <w:p w:rsidR="00CE2BAF" w:rsidRPr="00C47016" w:rsidRDefault="00FF46B4" w:rsidP="00CE2BAF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  <w:r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5) </w:t>
      </w:r>
      <w:r w:rsidR="00CE2BAF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«Обеспечены выплаты денежного вознаграждения за классное руководство, предоставляемые педагогическим работникам образовательных </w:t>
      </w:r>
      <w:r w:rsidR="00CE2BAF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lastRenderedPageBreak/>
        <w:t xml:space="preserve">организаций, ежемесячно» составило </w:t>
      </w:r>
      <w:r w:rsidR="006079A2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6</w:t>
      </w:r>
      <w:r w:rsidR="00501319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71</w:t>
      </w:r>
      <w:r w:rsidR="006079A2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7</w:t>
      </w:r>
      <w:r w:rsidR="00CE2BAF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</w:t>
      </w:r>
      <w:r w:rsidR="006079A2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чел</w:t>
      </w:r>
      <w:r w:rsidR="00CE2BAF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. или </w:t>
      </w:r>
      <w:r w:rsidR="00501319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97,8</w:t>
      </w:r>
      <w:r w:rsidR="00CE2BAF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% от годового планового значения (</w:t>
      </w:r>
      <w:r w:rsidR="006079A2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6867</w:t>
      </w:r>
      <w:r w:rsidR="00CE2BAF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</w:t>
      </w:r>
      <w:r w:rsidR="006079A2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чел</w:t>
      </w:r>
      <w:r w:rsidR="00CE2BAF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.).</w:t>
      </w:r>
    </w:p>
    <w:p w:rsidR="00B4059C" w:rsidRPr="00C47016" w:rsidRDefault="00B4059C" w:rsidP="000232F3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4. В рамках </w:t>
      </w:r>
      <w:r w:rsidR="00EF3549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регионального проекта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достигнуто </w:t>
      </w:r>
      <w:r w:rsidR="0008725E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14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контрольных точек или </w:t>
      </w:r>
      <w:r w:rsidR="0008725E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4</w:t>
      </w:r>
      <w:r w:rsidR="006079A2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7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% от годового планового значения (</w:t>
      </w:r>
      <w:r w:rsidR="0008725E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30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контрольных точек). </w:t>
      </w:r>
    </w:p>
    <w:p w:rsidR="00B4059C" w:rsidRPr="00C47016" w:rsidRDefault="00B4059C" w:rsidP="00B4059C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u w:val="single"/>
          <w:lang w:eastAsia="en-US"/>
        </w:rPr>
      </w:pPr>
    </w:p>
    <w:p w:rsidR="00B4059C" w:rsidRPr="00C47016" w:rsidRDefault="00B4059C" w:rsidP="00B4059C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u w:val="single"/>
          <w:lang w:eastAsia="en-US"/>
        </w:rPr>
      </w:pPr>
      <w:r w:rsidRPr="00C47016">
        <w:rPr>
          <w:rFonts w:ascii="PT Astra Serif" w:eastAsiaTheme="minorHAnsi" w:hAnsi="PT Astra Serif" w:cstheme="minorBidi"/>
          <w:bCs/>
          <w:sz w:val="28"/>
          <w:szCs w:val="28"/>
          <w:u w:val="single"/>
          <w:lang w:eastAsia="en-US"/>
        </w:rPr>
        <w:t>Структурный элемент №4:</w:t>
      </w:r>
    </w:p>
    <w:p w:rsidR="00B4059C" w:rsidRPr="00C47016" w:rsidRDefault="00B4059C" w:rsidP="00B4059C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  <w:r w:rsidRPr="00C47016">
        <w:rPr>
          <w:rFonts w:ascii="PT Astra Serif" w:eastAsiaTheme="minorHAnsi" w:hAnsi="PT Astra Serif" w:cstheme="minorBidi"/>
          <w:b/>
          <w:bCs/>
          <w:sz w:val="28"/>
          <w:szCs w:val="28"/>
          <w:lang w:eastAsia="en-US"/>
        </w:rPr>
        <w:t>Региональный проект «</w:t>
      </w:r>
      <w:r w:rsidR="00CE2BAF" w:rsidRPr="00C47016">
        <w:rPr>
          <w:rFonts w:ascii="PT Astra Serif" w:eastAsiaTheme="minorHAnsi" w:hAnsi="PT Astra Serif" w:cstheme="minorBidi"/>
          <w:b/>
          <w:bCs/>
          <w:sz w:val="28"/>
          <w:szCs w:val="28"/>
          <w:lang w:eastAsia="en-US"/>
        </w:rPr>
        <w:t>Цифровые платформы в отраслях социальной сферы</w:t>
      </w:r>
      <w:r w:rsidRPr="00C47016">
        <w:rPr>
          <w:rFonts w:ascii="PT Astra Serif" w:eastAsiaTheme="minorHAnsi" w:hAnsi="PT Astra Serif" w:cstheme="minorBidi"/>
          <w:b/>
          <w:bCs/>
          <w:sz w:val="28"/>
          <w:szCs w:val="28"/>
          <w:lang w:eastAsia="en-US"/>
        </w:rPr>
        <w:t>».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</w:t>
      </w:r>
    </w:p>
    <w:p w:rsidR="008A49E6" w:rsidRDefault="008A49E6" w:rsidP="008A49E6">
      <w:pPr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8A49E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Финансирование </w:t>
      </w:r>
      <w:proofErr w:type="spellStart"/>
      <w:r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регпроекта</w:t>
      </w:r>
      <w:proofErr w:type="spellEnd"/>
      <w:r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прекращено в соответствии </w:t>
      </w:r>
      <w:r>
        <w:rPr>
          <w:rFonts w:ascii="PT Astra Serif" w:hAnsi="PT Astra Serif"/>
          <w:sz w:val="28"/>
          <w:szCs w:val="28"/>
        </w:rPr>
        <w:t xml:space="preserve">с заключенным 06.05.2026 № </w:t>
      </w:r>
      <w:r w:rsidRPr="00B53858">
        <w:rPr>
          <w:rFonts w:ascii="PT Astra Serif" w:hAnsi="PT Astra Serif"/>
          <w:sz w:val="28"/>
          <w:szCs w:val="28"/>
        </w:rPr>
        <w:t>071-09-2025-142</w:t>
      </w:r>
      <w:r>
        <w:rPr>
          <w:rFonts w:ascii="PT Astra Serif" w:hAnsi="PT Astra Serif"/>
          <w:sz w:val="28"/>
          <w:szCs w:val="28"/>
        </w:rPr>
        <w:t xml:space="preserve">/3 дополнительным соглашением </w:t>
      </w:r>
      <w:r w:rsidRPr="00B53858">
        <w:rPr>
          <w:rFonts w:ascii="PT Astra Serif" w:hAnsi="PT Astra Serif"/>
          <w:sz w:val="28"/>
          <w:szCs w:val="28"/>
        </w:rPr>
        <w:t>о расторжении Соглашения о предоставлении субсидии из федерального бюджета бюджету Ульяновской области в целях софинансирования расходных обязательств субъектов Российской Федерации, возникающих при реализации мероприятий по формированию ИТ-инфраструктуры в государственных и муниципальных образовательных организациях для обеспечения в помещениях безопасного доступа к государственным, муниципальным и иным информационным системам, а также к информационно-телекоммуникационной сети «Интернет» от 26.12.2024 № 071-09-2025-142</w:t>
      </w:r>
      <w:r>
        <w:rPr>
          <w:rFonts w:ascii="PT Astra Serif" w:hAnsi="PT Astra Serif"/>
          <w:sz w:val="28"/>
          <w:szCs w:val="28"/>
        </w:rPr>
        <w:t>.</w:t>
      </w:r>
    </w:p>
    <w:p w:rsidR="008A49E6" w:rsidRPr="00C47016" w:rsidRDefault="008A49E6" w:rsidP="00B4059C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u w:val="single"/>
          <w:lang w:eastAsia="en-US"/>
        </w:rPr>
      </w:pPr>
    </w:p>
    <w:p w:rsidR="00B4059C" w:rsidRPr="00C47016" w:rsidRDefault="00B4059C" w:rsidP="00B4059C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u w:val="single"/>
          <w:lang w:eastAsia="en-US"/>
        </w:rPr>
      </w:pPr>
      <w:r w:rsidRPr="00C47016">
        <w:rPr>
          <w:rFonts w:ascii="PT Astra Serif" w:eastAsiaTheme="minorHAnsi" w:hAnsi="PT Astra Serif" w:cstheme="minorBidi"/>
          <w:bCs/>
          <w:sz w:val="28"/>
          <w:szCs w:val="28"/>
          <w:u w:val="single"/>
          <w:lang w:eastAsia="en-US"/>
        </w:rPr>
        <w:t>Структурный элемент №5:</w:t>
      </w:r>
    </w:p>
    <w:p w:rsidR="00B4059C" w:rsidRPr="00C47016" w:rsidRDefault="00B4059C" w:rsidP="00B4059C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  <w:r w:rsidRPr="00C47016">
        <w:rPr>
          <w:rFonts w:ascii="PT Astra Serif" w:eastAsiaTheme="minorHAnsi" w:hAnsi="PT Astra Serif" w:cstheme="minorBidi"/>
          <w:b/>
          <w:bCs/>
          <w:sz w:val="28"/>
          <w:szCs w:val="28"/>
          <w:lang w:eastAsia="en-US"/>
        </w:rPr>
        <w:t>Региональный проект «Создание условий для обучения, отдыха и оздоровления детей и молодежи».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</w:t>
      </w:r>
    </w:p>
    <w:p w:rsidR="00D24BCC" w:rsidRPr="00C47016" w:rsidRDefault="00D24BCC" w:rsidP="00D24BCC">
      <w:pPr>
        <w:ind w:firstLine="709"/>
        <w:jc w:val="both"/>
        <w:rPr>
          <w:rFonts w:ascii="PT Astra Serif" w:eastAsiaTheme="minorHAnsi" w:hAnsi="PT Astra Serif" w:cstheme="minorBidi"/>
          <w:bCs/>
          <w:i/>
          <w:sz w:val="28"/>
          <w:szCs w:val="28"/>
          <w:lang w:eastAsia="en-US"/>
        </w:rPr>
      </w:pPr>
      <w:r w:rsidRPr="00C47016">
        <w:rPr>
          <w:rFonts w:ascii="PT Astra Serif" w:eastAsiaTheme="minorHAnsi" w:hAnsi="PT Astra Serif" w:cstheme="minorBidi"/>
          <w:bCs/>
          <w:i/>
          <w:sz w:val="28"/>
          <w:szCs w:val="28"/>
          <w:lang w:eastAsia="en-US"/>
        </w:rPr>
        <w:t xml:space="preserve">Паспорт регионального проекта утверждён протоколом заседания Совета по реформам и приоритетным проектам при Губернаторе Ульяновской области № </w:t>
      </w:r>
      <w:r w:rsidR="001E5154" w:rsidRPr="00C47016">
        <w:rPr>
          <w:rFonts w:ascii="PT Astra Serif" w:eastAsiaTheme="minorHAnsi" w:hAnsi="PT Astra Serif" w:cstheme="minorBidi"/>
          <w:bCs/>
          <w:i/>
          <w:sz w:val="28"/>
          <w:szCs w:val="28"/>
          <w:lang w:eastAsia="en-US"/>
        </w:rPr>
        <w:t>1</w:t>
      </w:r>
      <w:r w:rsidRPr="00C47016">
        <w:rPr>
          <w:rFonts w:ascii="PT Astra Serif" w:eastAsiaTheme="minorHAnsi" w:hAnsi="PT Astra Serif" w:cstheme="minorBidi"/>
          <w:bCs/>
          <w:i/>
          <w:sz w:val="28"/>
          <w:szCs w:val="28"/>
          <w:lang w:eastAsia="en-US"/>
        </w:rPr>
        <w:t xml:space="preserve"> от </w:t>
      </w:r>
      <w:r w:rsidR="001E5154" w:rsidRPr="00C47016">
        <w:rPr>
          <w:rFonts w:ascii="PT Astra Serif" w:eastAsiaTheme="minorHAnsi" w:hAnsi="PT Astra Serif" w:cstheme="minorBidi"/>
          <w:bCs/>
          <w:i/>
          <w:sz w:val="28"/>
          <w:szCs w:val="28"/>
          <w:lang w:eastAsia="en-US"/>
        </w:rPr>
        <w:t>14</w:t>
      </w:r>
      <w:r w:rsidRPr="00C47016">
        <w:rPr>
          <w:rFonts w:ascii="PT Astra Serif" w:eastAsiaTheme="minorHAnsi" w:hAnsi="PT Astra Serif" w:cstheme="minorBidi"/>
          <w:bCs/>
          <w:i/>
          <w:sz w:val="28"/>
          <w:szCs w:val="28"/>
          <w:lang w:eastAsia="en-US"/>
        </w:rPr>
        <w:t>.</w:t>
      </w:r>
      <w:r w:rsidR="001E5154" w:rsidRPr="00C47016">
        <w:rPr>
          <w:rFonts w:ascii="PT Astra Serif" w:eastAsiaTheme="minorHAnsi" w:hAnsi="PT Astra Serif" w:cstheme="minorBidi"/>
          <w:bCs/>
          <w:i/>
          <w:sz w:val="28"/>
          <w:szCs w:val="28"/>
          <w:lang w:eastAsia="en-US"/>
        </w:rPr>
        <w:t>01</w:t>
      </w:r>
      <w:r w:rsidRPr="00C47016">
        <w:rPr>
          <w:rFonts w:ascii="PT Astra Serif" w:eastAsiaTheme="minorHAnsi" w:hAnsi="PT Astra Serif" w:cstheme="minorBidi"/>
          <w:bCs/>
          <w:i/>
          <w:sz w:val="28"/>
          <w:szCs w:val="28"/>
          <w:lang w:eastAsia="en-US"/>
        </w:rPr>
        <w:t>.202</w:t>
      </w:r>
      <w:r w:rsidR="001E5154" w:rsidRPr="00C47016">
        <w:rPr>
          <w:rFonts w:ascii="PT Astra Serif" w:eastAsiaTheme="minorHAnsi" w:hAnsi="PT Astra Serif" w:cstheme="minorBidi"/>
          <w:bCs/>
          <w:i/>
          <w:sz w:val="28"/>
          <w:szCs w:val="28"/>
          <w:lang w:eastAsia="en-US"/>
        </w:rPr>
        <w:t>5</w:t>
      </w:r>
      <w:r w:rsidRPr="00C47016">
        <w:rPr>
          <w:rFonts w:ascii="PT Astra Serif" w:eastAsiaTheme="minorHAnsi" w:hAnsi="PT Astra Serif" w:cstheme="minorBidi"/>
          <w:bCs/>
          <w:i/>
          <w:sz w:val="28"/>
          <w:szCs w:val="28"/>
          <w:lang w:eastAsia="en-US"/>
        </w:rPr>
        <w:t>.</w:t>
      </w:r>
    </w:p>
    <w:p w:rsidR="00B4059C" w:rsidRPr="00C47016" w:rsidRDefault="00B4059C" w:rsidP="00B4059C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1. </w:t>
      </w:r>
      <w:r w:rsidR="00EF3549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Региональным проектом</w:t>
      </w:r>
      <w:r w:rsidR="003864DD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предусмотрен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</w:t>
      </w:r>
      <w:r w:rsidR="001E5154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2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показател</w:t>
      </w:r>
      <w:r w:rsidR="001E5154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я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. За 202</w:t>
      </w:r>
      <w:r w:rsidR="00145017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6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год значени</w:t>
      </w:r>
      <w:r w:rsidR="003864DD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е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показател</w:t>
      </w:r>
      <w:r w:rsidR="003864DD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я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:</w:t>
      </w:r>
    </w:p>
    <w:p w:rsidR="00B4059C" w:rsidRPr="000A6AD0" w:rsidRDefault="00B4059C" w:rsidP="00B4059C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  <w:r w:rsidRPr="000A6AD0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«</w:t>
      </w:r>
      <w:r w:rsidR="001E5154" w:rsidRPr="000A6AD0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Увеличение численности детей, охваченных отдыхом и оздоровлением</w:t>
      </w:r>
      <w:r w:rsidRPr="000A6AD0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» составило </w:t>
      </w:r>
      <w:r w:rsidR="00646759" w:rsidRPr="00646759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46</w:t>
      </w:r>
      <w:r w:rsidR="001E5154" w:rsidRPr="000A6AD0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чел.</w:t>
      </w:r>
      <w:r w:rsidRPr="000A6AD0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</w:t>
      </w:r>
      <w:r w:rsidR="00B81C60" w:rsidRPr="000A6AD0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или </w:t>
      </w:r>
      <w:r w:rsidR="00646759" w:rsidRPr="00646759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25</w:t>
      </w:r>
      <w:r w:rsidR="00B81C60" w:rsidRPr="000A6AD0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% </w:t>
      </w:r>
      <w:r w:rsidRPr="000A6AD0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от годового планового значения (</w:t>
      </w:r>
      <w:r w:rsidR="00BD39FE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184</w:t>
      </w:r>
      <w:r w:rsidR="00B81C60" w:rsidRPr="000A6AD0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</w:t>
      </w:r>
      <w:r w:rsidR="001E5154" w:rsidRPr="000A6AD0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чел.</w:t>
      </w:r>
      <w:r w:rsidRPr="000A6AD0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).</w:t>
      </w:r>
    </w:p>
    <w:p w:rsidR="001E5154" w:rsidRPr="00C47016" w:rsidRDefault="001E5154" w:rsidP="001E5154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  <w:r w:rsidRPr="000A6AD0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«</w:t>
      </w:r>
      <w:r w:rsidR="00BD39FE" w:rsidRPr="00BD39FE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Уменьшение доли обучающихся во вторую смену в общеобразовательных организациях, расположенных на территории Ульяновской области</w:t>
      </w:r>
      <w:r w:rsidRPr="000A6AD0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» составило </w:t>
      </w:r>
      <w:r w:rsidR="00646759" w:rsidRPr="00646759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5,96 % </w:t>
      </w:r>
      <w:r w:rsidRPr="000A6AD0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или </w:t>
      </w:r>
      <w:r w:rsidR="00646759" w:rsidRPr="00646759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10</w:t>
      </w:r>
      <w:r w:rsidRPr="000A6AD0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0 % от</w:t>
      </w:r>
      <w:r w:rsidRPr="000803D8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годового планового значения (</w:t>
      </w:r>
      <w:r w:rsidR="00BD39FE" w:rsidRPr="00BD39FE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5</w:t>
      </w:r>
      <w:r w:rsidR="00BD39FE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,</w:t>
      </w:r>
      <w:r w:rsidR="00BD39FE" w:rsidRPr="00BD39FE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94</w:t>
      </w:r>
      <w:r w:rsidRPr="000803D8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%).</w:t>
      </w:r>
    </w:p>
    <w:p w:rsidR="00B4059C" w:rsidRPr="00C47016" w:rsidRDefault="00B4059C" w:rsidP="00B4059C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2. Фактическое исполнение финансового обеспечения </w:t>
      </w:r>
      <w:r w:rsidR="00EF3549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регионального проекта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составило </w:t>
      </w:r>
      <w:r w:rsidR="00AC1498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34</w:t>
      </w:r>
      <w:r w:rsidR="00AC1498" w:rsidRPr="00AC1498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514,04439</w:t>
      </w:r>
      <w:r w:rsidR="00346339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тыс. рублей или </w:t>
      </w:r>
      <w:r w:rsidR="00AC1498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10</w:t>
      </w:r>
      <w:r w:rsidR="000A6AD0" w:rsidRPr="000A6AD0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0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% от годового планового значения (</w:t>
      </w:r>
      <w:r w:rsidR="003F6C7F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34</w:t>
      </w:r>
      <w:r w:rsidR="003F6C7F" w:rsidRPr="003F6C7F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514,04762</w:t>
      </w:r>
      <w:r w:rsidR="00662C34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тыс. рублей).</w:t>
      </w:r>
    </w:p>
    <w:p w:rsidR="00B4059C" w:rsidRPr="00C47016" w:rsidRDefault="00B4059C" w:rsidP="00B4059C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3. </w:t>
      </w:r>
      <w:r w:rsidR="00EF3549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Региональным проектом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предусмотрено 3 мероприятия. За 202</w:t>
      </w:r>
      <w:r w:rsidR="0039713E" w:rsidRPr="0039713E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6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год значения мероприятий:</w:t>
      </w:r>
    </w:p>
    <w:p w:rsidR="00B4059C" w:rsidRPr="00C47016" w:rsidRDefault="00FF46B4" w:rsidP="00B4059C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  <w:r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1) </w:t>
      </w:r>
      <w:r w:rsidR="00B4059C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«</w:t>
      </w:r>
      <w:r w:rsidR="001E5154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Реализованы мероприятия по модернизации инфраструктуры общего образования в отдельных субъектах Российской Федерации</w:t>
      </w:r>
      <w:r w:rsidR="00B4059C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» составило </w:t>
      </w:r>
      <w:r w:rsidR="001E5154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0 </w:t>
      </w:r>
      <w:r w:rsidR="00B81C60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ед. </w:t>
      </w:r>
      <w:r w:rsidR="00B4059C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или </w:t>
      </w:r>
      <w:r w:rsidR="001E5154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0</w:t>
      </w:r>
      <w:r w:rsidR="00B4059C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% от</w:t>
      </w:r>
      <w:r w:rsidR="001E5154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годового планового значения (</w:t>
      </w:r>
      <w:r w:rsidR="0039713E" w:rsidRPr="0039713E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1</w:t>
      </w:r>
      <w:r w:rsidR="00B81C60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ед.);</w:t>
      </w:r>
    </w:p>
    <w:p w:rsidR="00B4059C" w:rsidRPr="00C47016" w:rsidRDefault="00FF46B4" w:rsidP="00B4059C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  <w:r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2) </w:t>
      </w:r>
      <w:r w:rsidR="00B4059C" w:rsidRPr="0039713E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«</w:t>
      </w:r>
      <w:r w:rsidR="0039713E" w:rsidRPr="0039713E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Строительство зданий (пристроя к зданиям) общеобразовательных организаций, а также оснащение новых мест в общеобразовательных организациях средствами обучения и воспитания, необходимыми для </w:t>
      </w:r>
      <w:r w:rsidR="0039713E" w:rsidRPr="0039713E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lastRenderedPageBreak/>
        <w:t>реализации образовательных программ начального общего, основного общего и среднего общего образования</w:t>
      </w:r>
      <w:r w:rsidR="00B4059C" w:rsidRPr="0039713E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» составило 0 ед. или </w:t>
      </w:r>
      <w:r w:rsidR="00AC1498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10</w:t>
      </w:r>
      <w:r w:rsidR="00B4059C" w:rsidRPr="0039713E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0 % от годового планового значения (</w:t>
      </w:r>
      <w:r w:rsidR="009C157C" w:rsidRPr="0039713E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0</w:t>
      </w:r>
      <w:r w:rsidR="00B81C60" w:rsidRPr="0039713E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ед.);</w:t>
      </w:r>
    </w:p>
    <w:p w:rsidR="00B4059C" w:rsidRPr="00C47016" w:rsidRDefault="00FF46B4" w:rsidP="003864DD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  <w:r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3) </w:t>
      </w:r>
      <w:r w:rsidR="00B4059C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«Созданы некапитальные строения, сооружения (быстровозводимые конструкции) для организаций отдыха детей и их оздоровления» составило </w:t>
      </w:r>
      <w:r w:rsidR="00AC1498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1</w:t>
      </w:r>
      <w:r w:rsidR="00B4059C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ед. или </w:t>
      </w:r>
      <w:r w:rsidR="00AC1498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10</w:t>
      </w:r>
      <w:r w:rsidR="00B4059C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0 % от годового планового значения (</w:t>
      </w:r>
      <w:r w:rsidR="0039713E" w:rsidRPr="0039713E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1</w:t>
      </w:r>
      <w:r w:rsidR="00B4059C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ед.).</w:t>
      </w:r>
    </w:p>
    <w:p w:rsidR="00B4059C" w:rsidRPr="00C47016" w:rsidRDefault="00B4059C" w:rsidP="00B4059C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4. В рамках </w:t>
      </w:r>
      <w:r w:rsidR="00EF3549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регионального проекта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достигнуто </w:t>
      </w:r>
      <w:r w:rsidR="001B16A8" w:rsidRPr="001B16A8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9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контрольных точек или </w:t>
      </w:r>
      <w:r w:rsidR="001B16A8" w:rsidRPr="001B16A8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47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% от годового планового значения (</w:t>
      </w:r>
      <w:r w:rsidR="001B16A8" w:rsidRPr="001B16A8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19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контрольных точек). </w:t>
      </w:r>
    </w:p>
    <w:p w:rsidR="00634C6F" w:rsidRPr="00C47016" w:rsidRDefault="00634C6F" w:rsidP="001F69D5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u w:val="single"/>
          <w:lang w:eastAsia="en-US"/>
        </w:rPr>
      </w:pPr>
    </w:p>
    <w:p w:rsidR="00634C6F" w:rsidRPr="00C47016" w:rsidRDefault="00634C6F" w:rsidP="00634C6F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u w:val="single"/>
          <w:lang w:eastAsia="en-US"/>
        </w:rPr>
      </w:pPr>
      <w:r w:rsidRPr="00C47016">
        <w:rPr>
          <w:rFonts w:ascii="PT Astra Serif" w:eastAsiaTheme="minorHAnsi" w:hAnsi="PT Astra Serif" w:cstheme="minorBidi"/>
          <w:bCs/>
          <w:sz w:val="28"/>
          <w:szCs w:val="28"/>
          <w:u w:val="single"/>
          <w:lang w:eastAsia="en-US"/>
        </w:rPr>
        <w:t>Структурный элемент №6:</w:t>
      </w:r>
    </w:p>
    <w:p w:rsidR="00634C6F" w:rsidRPr="00C47016" w:rsidRDefault="00634C6F" w:rsidP="00634C6F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  <w:r w:rsidRPr="00C47016">
        <w:rPr>
          <w:rFonts w:ascii="PT Astra Serif" w:eastAsiaTheme="minorHAnsi" w:hAnsi="PT Astra Serif" w:cstheme="minorBidi"/>
          <w:b/>
          <w:bCs/>
          <w:sz w:val="28"/>
          <w:szCs w:val="28"/>
          <w:lang w:eastAsia="en-US"/>
        </w:rPr>
        <w:t>Комплекс процессных мероприятий «Развитие общего образования детей в Ульяновской области».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</w:t>
      </w:r>
    </w:p>
    <w:p w:rsidR="00634C6F" w:rsidRPr="00C47016" w:rsidRDefault="00634C6F" w:rsidP="00FA5317">
      <w:pPr>
        <w:ind w:firstLine="709"/>
        <w:jc w:val="both"/>
        <w:rPr>
          <w:rFonts w:ascii="PT Astra Serif" w:eastAsiaTheme="minorHAnsi" w:hAnsi="PT Astra Serif" w:cstheme="minorBidi"/>
          <w:bCs/>
          <w:i/>
          <w:sz w:val="28"/>
          <w:szCs w:val="28"/>
          <w:lang w:eastAsia="en-US"/>
        </w:rPr>
      </w:pPr>
      <w:r w:rsidRPr="00C47016">
        <w:rPr>
          <w:rFonts w:ascii="PT Astra Serif" w:eastAsiaTheme="minorHAnsi" w:hAnsi="PT Astra Serif" w:cstheme="minorBidi"/>
          <w:bCs/>
          <w:i/>
          <w:sz w:val="28"/>
          <w:szCs w:val="28"/>
          <w:lang w:eastAsia="en-US"/>
        </w:rPr>
        <w:t xml:space="preserve">Паспорт Комплекса процессных мероприятий утверждён </w:t>
      </w:r>
      <w:r w:rsidR="00FA5317" w:rsidRPr="00C47016">
        <w:rPr>
          <w:rFonts w:ascii="PT Astra Serif" w:eastAsiaTheme="minorHAnsi" w:hAnsi="PT Astra Serif" w:cstheme="minorBidi"/>
          <w:bCs/>
          <w:i/>
          <w:sz w:val="28"/>
          <w:szCs w:val="28"/>
          <w:lang w:eastAsia="en-US"/>
        </w:rPr>
        <w:t xml:space="preserve">распоряжением Министерства просвещения и воспитания Ульяновской области от </w:t>
      </w:r>
      <w:r w:rsidR="00B6091F" w:rsidRPr="00C47016">
        <w:rPr>
          <w:rFonts w:ascii="PT Astra Serif" w:eastAsiaTheme="minorHAnsi" w:hAnsi="PT Astra Serif" w:cstheme="minorBidi"/>
          <w:bCs/>
          <w:i/>
          <w:sz w:val="28"/>
          <w:szCs w:val="28"/>
          <w:lang w:eastAsia="en-US"/>
        </w:rPr>
        <w:t>27</w:t>
      </w:r>
      <w:r w:rsidR="00FA5317" w:rsidRPr="00C47016">
        <w:rPr>
          <w:rFonts w:ascii="PT Astra Serif" w:eastAsiaTheme="minorHAnsi" w:hAnsi="PT Astra Serif" w:cstheme="minorBidi"/>
          <w:bCs/>
          <w:i/>
          <w:sz w:val="28"/>
          <w:szCs w:val="28"/>
          <w:lang w:eastAsia="en-US"/>
        </w:rPr>
        <w:t>.12.202</w:t>
      </w:r>
      <w:r w:rsidR="00B6091F" w:rsidRPr="00C47016">
        <w:rPr>
          <w:rFonts w:ascii="PT Astra Serif" w:eastAsiaTheme="minorHAnsi" w:hAnsi="PT Astra Serif" w:cstheme="minorBidi"/>
          <w:bCs/>
          <w:i/>
          <w:sz w:val="28"/>
          <w:szCs w:val="28"/>
          <w:lang w:eastAsia="en-US"/>
        </w:rPr>
        <w:t>4</w:t>
      </w:r>
      <w:r w:rsidR="00FA5317" w:rsidRPr="00C47016">
        <w:rPr>
          <w:rFonts w:ascii="PT Astra Serif" w:eastAsiaTheme="minorHAnsi" w:hAnsi="PT Astra Serif" w:cstheme="minorBidi"/>
          <w:bCs/>
          <w:i/>
          <w:sz w:val="28"/>
          <w:szCs w:val="28"/>
          <w:lang w:eastAsia="en-US"/>
        </w:rPr>
        <w:t xml:space="preserve"> № 2</w:t>
      </w:r>
      <w:r w:rsidR="00B6091F" w:rsidRPr="00C47016">
        <w:rPr>
          <w:rFonts w:ascii="PT Astra Serif" w:eastAsiaTheme="minorHAnsi" w:hAnsi="PT Astra Serif" w:cstheme="minorBidi"/>
          <w:bCs/>
          <w:i/>
          <w:sz w:val="28"/>
          <w:szCs w:val="28"/>
          <w:lang w:eastAsia="en-US"/>
        </w:rPr>
        <w:t>663</w:t>
      </w:r>
      <w:r w:rsidR="00FA5317" w:rsidRPr="00C47016">
        <w:rPr>
          <w:rFonts w:ascii="PT Astra Serif" w:eastAsiaTheme="minorHAnsi" w:hAnsi="PT Astra Serif" w:cstheme="minorBidi"/>
          <w:bCs/>
          <w:i/>
          <w:sz w:val="28"/>
          <w:szCs w:val="28"/>
          <w:lang w:eastAsia="en-US"/>
        </w:rPr>
        <w:t>-р «О некоторых мерах по реализации государственной программы Ульяновской области «Развитие и модернизация образования в Ульяновской области»</w:t>
      </w:r>
      <w:r w:rsidRPr="00C47016">
        <w:rPr>
          <w:rFonts w:ascii="PT Astra Serif" w:eastAsiaTheme="minorHAnsi" w:hAnsi="PT Astra Serif" w:cstheme="minorBidi"/>
          <w:bCs/>
          <w:i/>
          <w:sz w:val="28"/>
          <w:szCs w:val="28"/>
          <w:lang w:eastAsia="en-US"/>
        </w:rPr>
        <w:t>.</w:t>
      </w:r>
    </w:p>
    <w:p w:rsidR="00634C6F" w:rsidRPr="00C47016" w:rsidRDefault="00634C6F" w:rsidP="00634C6F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1. </w:t>
      </w:r>
      <w:r w:rsidR="00EF3549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К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омплексом процессных мероприятий</w:t>
      </w:r>
      <w:r w:rsidR="00EF3549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предусмотрено </w:t>
      </w:r>
      <w:r w:rsidR="007932A7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2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показателя. </w:t>
      </w:r>
      <w:r w:rsidR="000F5137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За 202</w:t>
      </w:r>
      <w:r w:rsidR="0015196A" w:rsidRPr="00203D7F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6</w:t>
      </w:r>
      <w:r w:rsidR="000F5137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год 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значения показателей:</w:t>
      </w:r>
    </w:p>
    <w:p w:rsidR="00634C6F" w:rsidRPr="00C47016" w:rsidRDefault="00634C6F" w:rsidP="00634C6F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«</w:t>
      </w:r>
      <w:r w:rsidR="00DC4A40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Удельный вес численности обучающихся общеобразовательных организаций, обучение которых осуществляется в соответствии с требованиями федеральных государственных образовательных стандартов, в общей численности обучающихся общеобразовательных организаций на территории Ульяновской области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» составило </w:t>
      </w:r>
      <w:r w:rsidR="00DC4A40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100 %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или </w:t>
      </w:r>
      <w:r w:rsidR="00DC4A40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100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% от годового </w:t>
      </w:r>
      <w:r w:rsidR="00DC4A40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планового значения (100 %);</w:t>
      </w:r>
    </w:p>
    <w:p w:rsidR="00DC4A40" w:rsidRPr="00C47016" w:rsidRDefault="00DC4A40" w:rsidP="00DC4A40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«Доля педагогических работников до 35 лет</w:t>
      </w:r>
      <w:r w:rsidR="00EF3549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,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охваченных методическим сопровождением, в общем количестве педагогических работников до 35 лет на территории Ульяновской области» составило 100 % или 100 % от годового </w:t>
      </w:r>
      <w:r w:rsidR="00D42C4D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планового значения (100 %).</w:t>
      </w:r>
    </w:p>
    <w:p w:rsidR="00634C6F" w:rsidRPr="00C47016" w:rsidRDefault="00634C6F" w:rsidP="00634C6F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  <w:r w:rsidRPr="00FE2969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2. Фактическое исполнение финансового обеспечения комплекса процессных мероприятий составило</w:t>
      </w:r>
      <w:r w:rsidR="00092BC1" w:rsidRPr="00FE2969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</w:t>
      </w:r>
      <w:r w:rsidR="00AC1498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11050</w:t>
      </w:r>
      <w:r w:rsidR="00AC1498" w:rsidRPr="00AC1498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733,67656</w:t>
      </w:r>
      <w:r w:rsidRPr="00FE2969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тыс. рублей или </w:t>
      </w:r>
      <w:r w:rsidR="008A49E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56</w:t>
      </w:r>
      <w:r w:rsidR="00D42C4D" w:rsidRPr="00FE2969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,</w:t>
      </w:r>
      <w:r w:rsidR="00AC1498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3</w:t>
      </w:r>
      <w:r w:rsidRPr="00FE2969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% от годового планового значения (</w:t>
      </w:r>
      <w:r w:rsidR="00AC1498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19633228,0381</w:t>
      </w:r>
      <w:r w:rsidRPr="00FE2969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тыс. рублей).</w:t>
      </w:r>
    </w:p>
    <w:p w:rsidR="00634C6F" w:rsidRPr="00C47016" w:rsidRDefault="00634C6F" w:rsidP="00634C6F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3. </w:t>
      </w:r>
      <w:r w:rsidR="00EF3549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К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омплексом процессных мероприятий</w:t>
      </w:r>
      <w:r w:rsidR="00EF3549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предусмотрено </w:t>
      </w:r>
      <w:r w:rsidR="00116AFA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19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мероприяти</w:t>
      </w:r>
      <w:r w:rsidR="00D4686C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й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. За 202</w:t>
      </w:r>
      <w:r w:rsidR="00557E1A" w:rsidRPr="00557E1A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6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год значения мероприятий:</w:t>
      </w:r>
    </w:p>
    <w:p w:rsidR="00F51A5F" w:rsidRPr="00C47016" w:rsidRDefault="00FF46B4" w:rsidP="007F31B1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  <w:r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1) </w:t>
      </w:r>
      <w:r w:rsidR="00634C6F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«</w:t>
      </w:r>
      <w:r w:rsidR="006A7FCE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Работники муниципальных общеобразовательных организаций обеспечены заработной платой</w:t>
      </w:r>
      <w:r w:rsidR="00634C6F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» </w:t>
      </w:r>
      <w:r w:rsidR="00F51A5F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составило </w:t>
      </w:r>
      <w:r w:rsidR="00557E1A" w:rsidRPr="00557E1A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7</w:t>
      </w:r>
      <w:r w:rsidR="00F51A5F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,</w:t>
      </w:r>
      <w:r w:rsidR="00557E1A" w:rsidRPr="00557E1A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9</w:t>
      </w:r>
      <w:r w:rsidR="00F51A5F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тыс. чел. или 1</w:t>
      </w:r>
      <w:r w:rsidR="00557E1A" w:rsidRPr="00557E1A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00</w:t>
      </w:r>
      <w:r w:rsidR="00F51A5F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,</w:t>
      </w:r>
      <w:r w:rsidR="00557E1A" w:rsidRPr="00557E1A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0</w:t>
      </w:r>
      <w:r w:rsidR="00F51A5F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% от годового планового значения (</w:t>
      </w:r>
      <w:r w:rsidR="00557E1A" w:rsidRPr="00557E1A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7</w:t>
      </w:r>
      <w:r w:rsidR="00F51A5F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,</w:t>
      </w:r>
      <w:r w:rsidR="00557E1A" w:rsidRPr="00557E1A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9</w:t>
      </w:r>
      <w:r w:rsidR="00F51A5F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тыс. чел.).</w:t>
      </w:r>
    </w:p>
    <w:p w:rsidR="006E5A0F" w:rsidRPr="00C47016" w:rsidRDefault="00FF46B4" w:rsidP="006E5A0F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  <w:r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2) </w:t>
      </w:r>
      <w:r w:rsidR="006E5A0F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«Педагогические работники муниципальных общеобразовательных организаций, имеющие учёную степень и замещающие (занимающие) в указанных общеобразовательных организациях штатные должности, предусмотренные квалификационными справочниками или профессиональными стандартами, получили ежемесячную доплату за наличие учёной степени кандидата наук или доктора наук» составило </w:t>
      </w:r>
      <w:r w:rsidR="00E122BD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0,0</w:t>
      </w:r>
      <w:r w:rsidR="00B81C60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1</w:t>
      </w:r>
      <w:r w:rsidR="00557E1A" w:rsidRPr="00557E1A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9</w:t>
      </w:r>
      <w:r w:rsidR="00E122BD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тыс. чел. </w:t>
      </w:r>
      <w:r w:rsidR="006E5A0F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или </w:t>
      </w:r>
      <w:r w:rsidR="00557E1A" w:rsidRPr="00557E1A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79</w:t>
      </w:r>
      <w:r w:rsidR="006E5A0F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,</w:t>
      </w:r>
      <w:r w:rsidR="00557E1A" w:rsidRPr="00557E1A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2</w:t>
      </w:r>
      <w:r w:rsidR="006E5A0F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% от годового планового значения (0,0</w:t>
      </w:r>
      <w:r w:rsidR="00557E1A" w:rsidRPr="00557E1A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24</w:t>
      </w:r>
      <w:r w:rsidR="006E5A0F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тыс. чел.)</w:t>
      </w:r>
      <w:r w:rsidR="00033B7D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.</w:t>
      </w:r>
    </w:p>
    <w:p w:rsidR="00DC579A" w:rsidRPr="00C47016" w:rsidRDefault="00FF46B4" w:rsidP="00DC579A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  <w:r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lastRenderedPageBreak/>
        <w:t xml:space="preserve">3) </w:t>
      </w:r>
      <w:r w:rsidR="00E122BD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«Обучающиеся 10-х (11-х) и 11-х (12-х) классов муниципальных общеобразовательных организаций получили ежемесячные денежные выплаты» составило 0,</w:t>
      </w:r>
      <w:r w:rsidR="00100C0F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9</w:t>
      </w:r>
      <w:r w:rsidR="00D4686C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3</w:t>
      </w:r>
      <w:r w:rsidR="00557E1A" w:rsidRPr="00557E1A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6</w:t>
      </w:r>
      <w:r w:rsidR="00E122BD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тыс. чел. или </w:t>
      </w:r>
      <w:r w:rsidR="00557E1A" w:rsidRPr="00557E1A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9</w:t>
      </w:r>
      <w:r w:rsidR="00D4686C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3</w:t>
      </w:r>
      <w:r w:rsidR="00E122BD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,0 % от годового планового значения (</w:t>
      </w:r>
      <w:r w:rsidR="00557E1A" w:rsidRPr="00557E1A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1</w:t>
      </w:r>
      <w:r w:rsidR="00E122BD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,</w:t>
      </w:r>
      <w:r w:rsidR="00557E1A" w:rsidRPr="00557E1A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006</w:t>
      </w:r>
      <w:r w:rsidR="00E122BD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тыс. чел.)</w:t>
      </w:r>
      <w:r w:rsidR="00100C0F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.</w:t>
      </w:r>
    </w:p>
    <w:p w:rsidR="00C71BD4" w:rsidRPr="00C47016" w:rsidRDefault="00FF46B4" w:rsidP="00C71BD4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  <w:r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4) </w:t>
      </w:r>
      <w:r w:rsidR="00C71BD4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«Частные общеобразовательные организации, осуществляющие образовательную деятельность по основным общеобразовательным программам, получили субсидии из областного бюджета на возмещение затрат, связанных с осуществлением указанной деятельности,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в соответствии с нормативами, установленными органами государственной власти Ульяновской области» составило </w:t>
      </w:r>
      <w:r w:rsidR="00557E1A" w:rsidRPr="00557E1A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0</w:t>
      </w:r>
      <w:r w:rsidR="00950F96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ед.</w:t>
      </w:r>
      <w:r w:rsidR="00C71BD4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или 0 % от годового </w:t>
      </w:r>
      <w:r w:rsidR="00100C0F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планового значения (2 ед.).</w:t>
      </w:r>
    </w:p>
    <w:p w:rsidR="006A7FCE" w:rsidRPr="00C47016" w:rsidRDefault="00FF46B4" w:rsidP="00950F96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  <w:r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5) </w:t>
      </w:r>
      <w:r w:rsidR="00950F96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«Обучающимся с ограниченными возможностями здоровья и детям-инвалидам предоставлены бесплатно специальные учебники и учебные пособия, иная учебная литература, а также услуг сурдопереводчиков и тифлосурдопереводчиков при получении обучающимися с ограниченными возможностями здоровья образования в муниципальных образовательных организациях» составило </w:t>
      </w:r>
      <w:r w:rsidR="00D4686C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3,823</w:t>
      </w:r>
      <w:r w:rsidR="00950F96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тыс. чел. или </w:t>
      </w:r>
      <w:r w:rsidR="00D4686C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120</w:t>
      </w:r>
      <w:r w:rsidR="0003362B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,</w:t>
      </w:r>
      <w:r w:rsidR="00D4686C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0</w:t>
      </w:r>
      <w:r w:rsidR="00950F96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% от годового планового значения (</w:t>
      </w:r>
      <w:r w:rsidR="00C07DEC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3</w:t>
      </w:r>
      <w:r w:rsidR="00222AA2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,</w:t>
      </w:r>
      <w:r w:rsidR="00C07DEC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2</w:t>
      </w:r>
      <w:r w:rsidR="00950F96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тыс. чел.)</w:t>
      </w:r>
      <w:r w:rsidR="00852882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.</w:t>
      </w:r>
    </w:p>
    <w:p w:rsidR="00950F96" w:rsidRPr="00C47016" w:rsidRDefault="00FF46B4" w:rsidP="00950F96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  <w:r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6) </w:t>
      </w:r>
      <w:r w:rsidR="00950F96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«Оказана материальная поддержка воспитания и обучения обучающихся, проживающих и получающих начальное общее, основное общее или среднее общее образование в форме семейного образования на территории Ульяновской области, в форме компенсации затрат в связи с обеспечением получения такого образования» составило 0,</w:t>
      </w:r>
      <w:r w:rsidR="00607312" w:rsidRPr="00607312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0</w:t>
      </w:r>
      <w:r w:rsidR="00950F96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тыс. чел. или </w:t>
      </w:r>
      <w:r w:rsidR="006D730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0</w:t>
      </w:r>
      <w:r w:rsidR="00950F96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% от годового планового значения (0,</w:t>
      </w:r>
      <w:r w:rsidR="00607312" w:rsidRPr="00607312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153</w:t>
      </w:r>
      <w:r w:rsidR="00950F96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тыс. чел.)</w:t>
      </w:r>
      <w:r w:rsidR="005206E4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.</w:t>
      </w:r>
    </w:p>
    <w:p w:rsidR="002C2E6C" w:rsidRPr="00C47016" w:rsidRDefault="00FF46B4" w:rsidP="002C2E6C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  <w:r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7) </w:t>
      </w:r>
      <w:r w:rsidR="002C2E6C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«Организованы маршруты для бесплатной перевозки обучающихся образовательных организаций, проживающих на территории иного муниципального образования» составило 4 ед. или 100,0 % от годового </w:t>
      </w:r>
      <w:r w:rsidR="00100C0F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планового значения (4 ед.).</w:t>
      </w:r>
    </w:p>
    <w:p w:rsidR="006A7FCE" w:rsidRPr="00C47016" w:rsidRDefault="00FF46B4" w:rsidP="00DF6AA9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  <w:r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8) </w:t>
      </w:r>
      <w:r w:rsidR="00DF6AA9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«В муниципальных образовательных организациях реализованы мероприятия по обеспечению антитеррористической защищенности объектов (территорий) указанных организаций» составило </w:t>
      </w:r>
      <w:r w:rsidR="00607312" w:rsidRPr="00607312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10</w:t>
      </w:r>
      <w:r w:rsidR="00DF6AA9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ед. или </w:t>
      </w:r>
      <w:r w:rsidR="00736F95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100</w:t>
      </w:r>
      <w:r w:rsidR="00DF6AA9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% от годового планового значения (</w:t>
      </w:r>
      <w:r w:rsidR="00607312" w:rsidRPr="00607312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10</w:t>
      </w:r>
      <w:r w:rsidR="00DF6AA9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ед.)</w:t>
      </w:r>
      <w:r w:rsidR="006A7FCE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.</w:t>
      </w:r>
    </w:p>
    <w:p w:rsidR="00100C0F" w:rsidRPr="00C47016" w:rsidRDefault="00FF46B4" w:rsidP="00100C0F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  <w:r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9) </w:t>
      </w:r>
      <w:r w:rsidR="00DF6AA9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«100 % обучающихся, получающих начальное общее образование в государственных и муниципальных образовательных организациях, обеспечены бесплатным горячим питанием» </w:t>
      </w:r>
      <w:r w:rsidR="00100C0F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5</w:t>
      </w:r>
      <w:r w:rsidR="00AE727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8</w:t>
      </w:r>
      <w:r w:rsidR="00100C0F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,</w:t>
      </w:r>
      <w:r w:rsidR="00AE727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07</w:t>
      </w:r>
      <w:r w:rsidR="00100C0F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тыс. чел. или 100,0 % от годового планового значения (5</w:t>
      </w:r>
      <w:r w:rsidR="00AE727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8</w:t>
      </w:r>
      <w:r w:rsidR="00100C0F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,</w:t>
      </w:r>
      <w:r w:rsidR="00AE727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07</w:t>
      </w:r>
      <w:r w:rsidR="00100C0F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тыс. чел.).</w:t>
      </w:r>
    </w:p>
    <w:p w:rsidR="006A7FCE" w:rsidRPr="00C47016" w:rsidRDefault="00FF46B4" w:rsidP="00100C0F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  <w:r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10) </w:t>
      </w:r>
      <w:r w:rsidR="00462767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«</w:t>
      </w:r>
      <w:r w:rsidR="006A7FCE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Работники муниципальных дошкольных общеобразовательных организаций обеспечены заработной платой</w:t>
      </w:r>
      <w:r w:rsidR="00462767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» составило </w:t>
      </w:r>
      <w:r w:rsidR="006A7FCE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4,4 </w:t>
      </w:r>
      <w:r w:rsidR="00100C0F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тыс. </w:t>
      </w:r>
      <w:r w:rsidR="006A7FCE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чел.</w:t>
      </w:r>
      <w:r w:rsidR="00462767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или </w:t>
      </w:r>
      <w:r w:rsidR="006A7FCE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100</w:t>
      </w:r>
      <w:r w:rsidR="00462767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% от годового планового значения (</w:t>
      </w:r>
      <w:r w:rsidR="006A7FCE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4,4</w:t>
      </w:r>
      <w:r w:rsidR="00100C0F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тыс.</w:t>
      </w:r>
      <w:r w:rsidR="006A7FCE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чел.</w:t>
      </w:r>
      <w:r w:rsidR="00462767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)</w:t>
      </w:r>
      <w:r w:rsidR="00DC579A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. </w:t>
      </w:r>
    </w:p>
    <w:p w:rsidR="005206E4" w:rsidRPr="00C47016" w:rsidRDefault="00FF46B4" w:rsidP="00462767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  <w:r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11) </w:t>
      </w:r>
      <w:r w:rsidR="00462767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«Оказана материальная поддержка воспитания и обучения детей в форме компенсации части родительской платы за присмотр и уход за детьми в муниципальных и частных образовательных организациях, осуществляющих образовательную деятельность по образовательным </w:t>
      </w:r>
      <w:r w:rsidR="00462767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lastRenderedPageBreak/>
        <w:t xml:space="preserve">программам дошкольного образования» составило </w:t>
      </w:r>
      <w:r w:rsidR="00607312" w:rsidRPr="00607312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33</w:t>
      </w:r>
      <w:r w:rsidR="00462767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,</w:t>
      </w:r>
      <w:r w:rsidR="00607312" w:rsidRPr="00607312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435</w:t>
      </w:r>
      <w:r w:rsidR="00462767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тыс. чел. или </w:t>
      </w:r>
      <w:r w:rsidR="00CC5C1E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br/>
      </w:r>
      <w:r w:rsidR="00607312" w:rsidRPr="00607312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145</w:t>
      </w:r>
      <w:r w:rsidR="00462767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,</w:t>
      </w:r>
      <w:r w:rsidR="006D730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4</w:t>
      </w:r>
      <w:r w:rsidR="00462767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% от годового планового значения (</w:t>
      </w:r>
      <w:r w:rsidR="00607312" w:rsidRPr="00607312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23</w:t>
      </w:r>
      <w:r w:rsidR="00462767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,</w:t>
      </w:r>
      <w:r w:rsidR="00CC5C1E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0</w:t>
      </w:r>
      <w:r w:rsidR="00462767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тыс. чел.)</w:t>
      </w:r>
      <w:r w:rsidR="005206E4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.</w:t>
      </w:r>
    </w:p>
    <w:p w:rsidR="00462767" w:rsidRPr="00C47016" w:rsidRDefault="00FF46B4" w:rsidP="00462767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  <w:r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12) </w:t>
      </w:r>
      <w:r w:rsidR="00462767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«Работники муниципальных образовательных организаций, реализующих образовательную программу дошкольного образования, имеющие статус молодых специалистов (за исключением педагогических работников, работающих и проживающих в сельских населённых пунктах, рабочих посёлках (посёлках городского типа) Ульяновской области, получили единовременные денежные выплаты» составило 0,</w:t>
      </w:r>
      <w:r w:rsidR="00607312" w:rsidRPr="00607312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05</w:t>
      </w:r>
      <w:r w:rsidR="00462767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тыс. чел. или </w:t>
      </w:r>
      <w:r w:rsidR="00607312" w:rsidRPr="00607312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4</w:t>
      </w:r>
      <w:r w:rsidR="00462767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% от годового планового значения (0,</w:t>
      </w:r>
      <w:r w:rsidR="00C07DEC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1</w:t>
      </w:r>
      <w:r w:rsidR="00607312" w:rsidRPr="00607312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09</w:t>
      </w:r>
      <w:r w:rsidR="00462767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тыс. чел.)</w:t>
      </w:r>
      <w:r w:rsidR="005206E4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.</w:t>
      </w:r>
    </w:p>
    <w:p w:rsidR="003A5074" w:rsidRPr="00F86B8F" w:rsidRDefault="00FF46B4" w:rsidP="00E54156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  <w:r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13) </w:t>
      </w:r>
      <w:r w:rsidR="003A5074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«Индивидуальные предприниматели и организации, осуществляющие образовательную деятельность по основным общеобразовательным программам (за исключением государственных и муниципальных учреждений), получили субсидии из областного бюджета в целях возмещения затрат, связанных с осуществлением указанной деятельности,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в соответствии с нормативами, установленными органами государственной власти Ульяновской области» составило </w:t>
      </w:r>
      <w:r w:rsidR="00607312" w:rsidRPr="00607312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0</w:t>
      </w:r>
      <w:r w:rsidR="003A5074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ед. или 0 % от годового пл</w:t>
      </w:r>
      <w:r w:rsidR="00DD21A8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анового значения (5 ед.).</w:t>
      </w:r>
    </w:p>
    <w:p w:rsidR="005206E4" w:rsidRPr="00C47016" w:rsidRDefault="00FF46B4" w:rsidP="005206E4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  <w:r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1</w:t>
      </w:r>
      <w:r w:rsidR="00116AFA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4</w:t>
      </w:r>
      <w:r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) </w:t>
      </w:r>
      <w:r w:rsidR="005206E4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«Предоставлены гранты в форме субсидий из областного бюджета Ульяновской области образовательным организациям высшего образования, находящимся на территории Ульяновской области, в целях финансового обеспечения их затрат, связанных с формированием и обеспечением функционирования единой федеральной системы научно-методического сопровождения педагогических работников и управленческих кадров» составило </w:t>
      </w:r>
      <w:r w:rsidR="00DD21A8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0</w:t>
      </w:r>
      <w:r w:rsidR="005206E4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ед. или 0 % от годового планового значения (</w:t>
      </w:r>
      <w:r w:rsidR="00B908FC" w:rsidRPr="00B908FC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1</w:t>
      </w:r>
      <w:r w:rsidR="005206E4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ед.).</w:t>
      </w:r>
    </w:p>
    <w:p w:rsidR="00F51A5F" w:rsidRDefault="00FF46B4" w:rsidP="00F51A5F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  <w:r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1</w:t>
      </w:r>
      <w:r w:rsidR="00116AFA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5</w:t>
      </w:r>
      <w:r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) </w:t>
      </w:r>
      <w:r w:rsidR="005206E4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«Студентам, обучающимся по договорам о целевом обучении в образовательных организациях высшего образования, выплачена стипендия</w:t>
      </w:r>
      <w:r w:rsidR="00F51A5F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» составило </w:t>
      </w:r>
      <w:r w:rsidR="008054F5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8</w:t>
      </w:r>
      <w:r w:rsidR="00F51A5F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ед. или </w:t>
      </w:r>
      <w:r w:rsidR="008054F5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72,7</w:t>
      </w:r>
      <w:r w:rsidR="00F51A5F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% от годового планового значения (</w:t>
      </w:r>
      <w:r w:rsidR="00B908FC" w:rsidRPr="00B908FC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11</w:t>
      </w:r>
      <w:r w:rsidR="00F51A5F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ед.).</w:t>
      </w:r>
    </w:p>
    <w:p w:rsidR="001A3E94" w:rsidRPr="00C47016" w:rsidRDefault="00FF46B4" w:rsidP="00F51A5F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  <w:r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1</w:t>
      </w:r>
      <w:r w:rsidR="00116AFA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6</w:t>
      </w:r>
      <w:r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) </w:t>
      </w:r>
      <w:r w:rsidR="001A3E94" w:rsidRPr="003510A8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«</w:t>
      </w:r>
      <w:r w:rsidR="001A3E94" w:rsidRPr="009A57BC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Предоставлены гранты в форме субсидий из областного</w:t>
      </w:r>
      <w:r w:rsidR="001A3E94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бюджета Ульяновской области об</w:t>
      </w:r>
      <w:r w:rsidR="001A3E94" w:rsidRPr="009A57BC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щеобразоват</w:t>
      </w:r>
      <w:r w:rsidR="001A3E94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ельным организациям, расположен</w:t>
      </w:r>
      <w:r w:rsidR="001A3E94" w:rsidRPr="009A57BC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ным на территории Ульяновской области (за исключением</w:t>
      </w:r>
      <w:r w:rsidR="001A3E94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казённых учреждений), реализую</w:t>
      </w:r>
      <w:r w:rsidR="001A3E94" w:rsidRPr="009A57BC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щим доп</w:t>
      </w:r>
      <w:r w:rsidR="001A3E94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олнительные общеразвивающие про</w:t>
      </w:r>
      <w:r w:rsidR="001A3E94" w:rsidRPr="009A57BC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граммы с учётом кул</w:t>
      </w:r>
      <w:r w:rsidR="001A3E94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ьтурно-исторических тра</w:t>
      </w:r>
      <w:r w:rsidR="001A3E94" w:rsidRPr="009A57BC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диций и ценностей российского казачества</w:t>
      </w:r>
      <w:r w:rsidR="001A3E94" w:rsidRPr="003510A8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» составило </w:t>
      </w:r>
      <w:r w:rsidR="001A3E94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0 ед.</w:t>
      </w:r>
      <w:r w:rsidR="001A3E94" w:rsidRPr="003510A8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или </w:t>
      </w:r>
      <w:r w:rsidR="001A3E94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0</w:t>
      </w:r>
      <w:r w:rsidR="001A3E94" w:rsidRPr="003510A8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% от годового </w:t>
      </w:r>
      <w:r w:rsidR="001A3E94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планового значения (5</w:t>
      </w:r>
      <w:r w:rsidR="004B68B1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ед.).</w:t>
      </w:r>
    </w:p>
    <w:p w:rsidR="00FE671F" w:rsidRPr="00C47016" w:rsidRDefault="00FF46B4" w:rsidP="00FE671F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  <w:r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1</w:t>
      </w:r>
      <w:r w:rsidR="00116AFA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7</w:t>
      </w:r>
      <w:r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) </w:t>
      </w:r>
      <w:r w:rsidR="00FE671F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«Педагогические работники муниципальных образовательных организаций использовали право на дополнительное профессиональное образование по профилю педагогической деятельности» составило 0,</w:t>
      </w:r>
      <w:r w:rsidR="00354B6A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6</w:t>
      </w:r>
      <w:r w:rsidR="00FE671F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тыс. чел. или </w:t>
      </w:r>
      <w:r w:rsidR="00354B6A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39</w:t>
      </w:r>
      <w:r w:rsidR="00FE671F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% от годового планового значения (</w:t>
      </w:r>
      <w:r w:rsidR="00354B6A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1,541</w:t>
      </w:r>
      <w:r w:rsidR="00FE671F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тыс. чел.).</w:t>
      </w:r>
    </w:p>
    <w:p w:rsidR="00FE671F" w:rsidRPr="00C47016" w:rsidRDefault="00116AFA" w:rsidP="00FE671F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  <w:r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18</w:t>
      </w:r>
      <w:r w:rsidR="00FF46B4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) </w:t>
      </w:r>
      <w:r w:rsidR="00FE671F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«Педагогические работники, имеющие квалификационные категории по итогам конкурсного отбора (педагог-наставник, педагог-методист, педагог-исследователь) получили денежные выплаты» составило 0,1</w:t>
      </w:r>
      <w:r w:rsidR="00A8120C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89</w:t>
      </w:r>
      <w:r w:rsidR="00FE671F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тыс. чел. или </w:t>
      </w:r>
      <w:r w:rsidR="00A8120C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42</w:t>
      </w:r>
      <w:r w:rsidR="00354B6A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0,</w:t>
      </w:r>
      <w:r w:rsidR="00F55681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0</w:t>
      </w:r>
      <w:r w:rsidR="00FE671F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% от годового планового значения (0,</w:t>
      </w:r>
      <w:r w:rsidR="00F55681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0</w:t>
      </w:r>
      <w:r w:rsidR="00FE671F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4</w:t>
      </w:r>
      <w:r w:rsidR="00F55681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5</w:t>
      </w:r>
      <w:r w:rsidR="00FE671F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тыс. чел.).</w:t>
      </w:r>
    </w:p>
    <w:p w:rsidR="00FE671F" w:rsidRPr="00C47016" w:rsidRDefault="00116AFA" w:rsidP="00FE671F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  <w:r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lastRenderedPageBreak/>
        <w:t>19</w:t>
      </w:r>
      <w:r w:rsidR="00FF46B4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) </w:t>
      </w:r>
      <w:r w:rsidR="00FE671F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«Молодым специалистам государственных и муниципальных образовательных организаций оказаны меры социальной поддержки, путем предоставления денежных выплат» составило 0,</w:t>
      </w:r>
      <w:r w:rsidR="00D4686C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708</w:t>
      </w:r>
      <w:r w:rsidR="00FE671F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тыс. чел. или </w:t>
      </w:r>
      <w:r w:rsidR="00D4686C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92</w:t>
      </w:r>
      <w:r w:rsidR="00F5155C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,</w:t>
      </w:r>
      <w:r w:rsidR="00D4686C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7</w:t>
      </w:r>
      <w:r w:rsidR="00FE671F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% от годового планового значения (0,7</w:t>
      </w:r>
      <w:r w:rsidR="00F5155C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64</w:t>
      </w:r>
      <w:r w:rsidR="00FE671F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тыс. чел.).</w:t>
      </w:r>
    </w:p>
    <w:p w:rsidR="00634C6F" w:rsidRPr="00C47016" w:rsidRDefault="00634C6F" w:rsidP="00634C6F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4. В рамках комплекса процессных мероприятий</w:t>
      </w:r>
      <w:r w:rsidR="00C31B2C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достигнуто </w:t>
      </w:r>
      <w:r w:rsidR="007D0460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1</w:t>
      </w:r>
      <w:r w:rsidR="00AC3609" w:rsidRPr="00AC3609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6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контрольных точек или </w:t>
      </w:r>
      <w:r w:rsidR="00AC3609" w:rsidRPr="00AC3609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44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% от годового планового значения (</w:t>
      </w:r>
      <w:r w:rsidR="001E4724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3</w:t>
      </w:r>
      <w:r w:rsidR="007D0460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6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контрольных точек). </w:t>
      </w:r>
    </w:p>
    <w:p w:rsidR="00634C6F" w:rsidRPr="00C47016" w:rsidRDefault="00634C6F" w:rsidP="001F69D5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u w:val="single"/>
          <w:lang w:eastAsia="en-US"/>
        </w:rPr>
      </w:pPr>
    </w:p>
    <w:p w:rsidR="00B4059C" w:rsidRPr="00C47016" w:rsidRDefault="00B4059C" w:rsidP="00B4059C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u w:val="single"/>
          <w:lang w:eastAsia="en-US"/>
        </w:rPr>
      </w:pPr>
      <w:r w:rsidRPr="00C47016">
        <w:rPr>
          <w:rFonts w:ascii="PT Astra Serif" w:eastAsiaTheme="minorHAnsi" w:hAnsi="PT Astra Serif" w:cstheme="minorBidi"/>
          <w:bCs/>
          <w:sz w:val="28"/>
          <w:szCs w:val="28"/>
          <w:u w:val="single"/>
          <w:lang w:eastAsia="en-US"/>
        </w:rPr>
        <w:t>Структурный элемент №7:</w:t>
      </w:r>
    </w:p>
    <w:p w:rsidR="00B4059C" w:rsidRPr="00C47016" w:rsidRDefault="00B4059C" w:rsidP="00B4059C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  <w:r w:rsidRPr="00C47016">
        <w:rPr>
          <w:rFonts w:ascii="PT Astra Serif" w:eastAsiaTheme="minorHAnsi" w:hAnsi="PT Astra Serif" w:cstheme="minorBidi"/>
          <w:b/>
          <w:bCs/>
          <w:sz w:val="28"/>
          <w:szCs w:val="28"/>
          <w:lang w:eastAsia="en-US"/>
        </w:rPr>
        <w:t>Региональный проект «Профессионалитет».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</w:t>
      </w:r>
    </w:p>
    <w:p w:rsidR="00D24BCC" w:rsidRPr="00C47016" w:rsidRDefault="00D24BCC" w:rsidP="00D24BCC">
      <w:pPr>
        <w:ind w:firstLine="709"/>
        <w:jc w:val="both"/>
        <w:rPr>
          <w:rFonts w:ascii="PT Astra Serif" w:eastAsiaTheme="minorHAnsi" w:hAnsi="PT Astra Serif" w:cstheme="minorBidi"/>
          <w:bCs/>
          <w:i/>
          <w:sz w:val="28"/>
          <w:szCs w:val="28"/>
          <w:lang w:eastAsia="en-US"/>
        </w:rPr>
      </w:pPr>
      <w:r w:rsidRPr="00C47016">
        <w:rPr>
          <w:rFonts w:ascii="PT Astra Serif" w:eastAsiaTheme="minorHAnsi" w:hAnsi="PT Astra Serif" w:cstheme="minorBidi"/>
          <w:bCs/>
          <w:i/>
          <w:sz w:val="28"/>
          <w:szCs w:val="28"/>
          <w:lang w:eastAsia="en-US"/>
        </w:rPr>
        <w:t xml:space="preserve">Паспорт регионального проекта утверждён протоколом заседания Совета по реформам и приоритетным проектам при Губернаторе Ульяновской области № </w:t>
      </w:r>
      <w:r w:rsidR="00D62AEA" w:rsidRPr="00C47016">
        <w:rPr>
          <w:rFonts w:ascii="PT Astra Serif" w:eastAsiaTheme="minorHAnsi" w:hAnsi="PT Astra Serif" w:cstheme="minorBidi"/>
          <w:bCs/>
          <w:i/>
          <w:sz w:val="28"/>
          <w:szCs w:val="28"/>
          <w:lang w:eastAsia="en-US"/>
        </w:rPr>
        <w:t>1</w:t>
      </w:r>
      <w:r w:rsidRPr="00C47016">
        <w:rPr>
          <w:rFonts w:ascii="PT Astra Serif" w:eastAsiaTheme="minorHAnsi" w:hAnsi="PT Astra Serif" w:cstheme="minorBidi"/>
          <w:bCs/>
          <w:i/>
          <w:sz w:val="28"/>
          <w:szCs w:val="28"/>
          <w:lang w:eastAsia="en-US"/>
        </w:rPr>
        <w:t xml:space="preserve"> от </w:t>
      </w:r>
      <w:r w:rsidR="00D62AEA" w:rsidRPr="00C47016">
        <w:rPr>
          <w:rFonts w:ascii="PT Astra Serif" w:eastAsiaTheme="minorHAnsi" w:hAnsi="PT Astra Serif" w:cstheme="minorBidi"/>
          <w:bCs/>
          <w:i/>
          <w:sz w:val="28"/>
          <w:szCs w:val="28"/>
          <w:lang w:eastAsia="en-US"/>
        </w:rPr>
        <w:t>14</w:t>
      </w:r>
      <w:r w:rsidRPr="00C47016">
        <w:rPr>
          <w:rFonts w:ascii="PT Astra Serif" w:eastAsiaTheme="minorHAnsi" w:hAnsi="PT Astra Serif" w:cstheme="minorBidi"/>
          <w:bCs/>
          <w:i/>
          <w:sz w:val="28"/>
          <w:szCs w:val="28"/>
          <w:lang w:eastAsia="en-US"/>
        </w:rPr>
        <w:t>.</w:t>
      </w:r>
      <w:r w:rsidR="00D62AEA" w:rsidRPr="00C47016">
        <w:rPr>
          <w:rFonts w:ascii="PT Astra Serif" w:eastAsiaTheme="minorHAnsi" w:hAnsi="PT Astra Serif" w:cstheme="minorBidi"/>
          <w:bCs/>
          <w:i/>
          <w:sz w:val="28"/>
          <w:szCs w:val="28"/>
          <w:lang w:eastAsia="en-US"/>
        </w:rPr>
        <w:t>01</w:t>
      </w:r>
      <w:r w:rsidRPr="00C47016">
        <w:rPr>
          <w:rFonts w:ascii="PT Astra Serif" w:eastAsiaTheme="minorHAnsi" w:hAnsi="PT Astra Serif" w:cstheme="minorBidi"/>
          <w:bCs/>
          <w:i/>
          <w:sz w:val="28"/>
          <w:szCs w:val="28"/>
          <w:lang w:eastAsia="en-US"/>
        </w:rPr>
        <w:t>.202</w:t>
      </w:r>
      <w:r w:rsidR="00D62AEA" w:rsidRPr="00C47016">
        <w:rPr>
          <w:rFonts w:ascii="PT Astra Serif" w:eastAsiaTheme="minorHAnsi" w:hAnsi="PT Astra Serif" w:cstheme="minorBidi"/>
          <w:bCs/>
          <w:i/>
          <w:sz w:val="28"/>
          <w:szCs w:val="28"/>
          <w:lang w:eastAsia="en-US"/>
        </w:rPr>
        <w:t>5</w:t>
      </w:r>
      <w:r w:rsidRPr="00C47016">
        <w:rPr>
          <w:rFonts w:ascii="PT Astra Serif" w:eastAsiaTheme="minorHAnsi" w:hAnsi="PT Astra Serif" w:cstheme="minorBidi"/>
          <w:bCs/>
          <w:i/>
          <w:sz w:val="28"/>
          <w:szCs w:val="28"/>
          <w:lang w:eastAsia="en-US"/>
        </w:rPr>
        <w:t>.</w:t>
      </w:r>
    </w:p>
    <w:p w:rsidR="00B4059C" w:rsidRPr="00C47016" w:rsidRDefault="00B4059C" w:rsidP="00B4059C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1. </w:t>
      </w:r>
      <w:r w:rsidR="00C31B2C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Региональным проектом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предусмотрено 3 показателя. За 202</w:t>
      </w:r>
      <w:r w:rsidR="00F76783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6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год значения показателей:</w:t>
      </w:r>
    </w:p>
    <w:p w:rsidR="00B4059C" w:rsidRPr="00C47016" w:rsidRDefault="00B4059C" w:rsidP="00B4059C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«Доля обучающихся образовательных организаций, реализующих программы среднего профессионального образования, прошедших демонстрационный экзамен профильного уровня» составило </w:t>
      </w:r>
      <w:r w:rsidR="008A49E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51,2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% </w:t>
      </w:r>
      <w:r w:rsidR="00786720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или </w:t>
      </w:r>
      <w:r w:rsidR="008A49E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146,3</w:t>
      </w:r>
      <w:r w:rsidR="00786720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% 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от годового планового значения (</w:t>
      </w:r>
      <w:r w:rsidR="00D62AEA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3</w:t>
      </w:r>
      <w:r w:rsidR="00F76783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5</w:t>
      </w:r>
      <w:r w:rsidR="00786720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%).</w:t>
      </w:r>
    </w:p>
    <w:p w:rsidR="00B4059C" w:rsidRPr="00C47016" w:rsidRDefault="00B4059C" w:rsidP="00B4059C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«</w:t>
      </w:r>
      <w:r w:rsidR="00E80579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Доля занятых выпускников, прошедших обучение по программам «Профессионалитета»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» составило </w:t>
      </w:r>
      <w:r w:rsidR="008A49E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84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,</w:t>
      </w:r>
      <w:r w:rsidR="008A49E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1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% </w:t>
      </w:r>
      <w:r w:rsidR="00533799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или </w:t>
      </w:r>
      <w:r w:rsidR="008A49E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98</w:t>
      </w:r>
      <w:r w:rsidR="00533799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,</w:t>
      </w:r>
      <w:r w:rsidR="008A49E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9</w:t>
      </w:r>
      <w:r w:rsidR="00533799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% 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от годового планового значения (</w:t>
      </w:r>
      <w:r w:rsidR="00E80579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85</w:t>
      </w:r>
      <w:r w:rsidR="00533799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%).</w:t>
      </w:r>
    </w:p>
    <w:p w:rsidR="00D62AEA" w:rsidRPr="00C47016" w:rsidRDefault="00D62AEA" w:rsidP="00D62AEA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«</w:t>
      </w:r>
      <w:r w:rsidR="00E80579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Доля обучающихся 6-11 классов, охваченных комплексом профориентационных мероприятий в рамках Единой модели профориентации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» составило </w:t>
      </w:r>
      <w:r w:rsidR="008A49E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81</w:t>
      </w:r>
      <w:r w:rsidR="00F76783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,</w:t>
      </w:r>
      <w:r w:rsidR="008A49E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78</w:t>
      </w:r>
      <w:r w:rsidR="00E80579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%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или </w:t>
      </w:r>
      <w:r w:rsidR="00B2570D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1</w:t>
      </w:r>
      <w:r w:rsidR="008A49E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46</w:t>
      </w:r>
      <w:r w:rsidR="00F76783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,</w:t>
      </w:r>
      <w:r w:rsidR="008A49E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3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% от годового планового значения (4</w:t>
      </w:r>
      <w:r w:rsidR="00F76783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6</w:t>
      </w:r>
      <w:r w:rsidR="00E80579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%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).</w:t>
      </w:r>
    </w:p>
    <w:p w:rsidR="00B4059C" w:rsidRPr="00C47016" w:rsidRDefault="00B4059C" w:rsidP="00B4059C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  <w:r w:rsidRPr="007855AD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2. Фактическое исп</w:t>
      </w:r>
      <w:r w:rsidR="00932BD8" w:rsidRPr="007855AD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олнение финансового обеспечения </w:t>
      </w:r>
      <w:r w:rsidR="00F839C9" w:rsidRPr="007855AD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регионального проекта</w:t>
      </w:r>
      <w:r w:rsidR="00662C34" w:rsidRPr="007855AD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составило</w:t>
      </w:r>
      <w:r w:rsidR="00AD4FE2" w:rsidRPr="007855AD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</w:t>
      </w:r>
      <w:r w:rsidR="008A49E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99</w:t>
      </w:r>
      <w:r w:rsidR="008A49E6" w:rsidRPr="008A49E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591,99159</w:t>
      </w:r>
      <w:r w:rsidRPr="007855AD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тыс. рублей или </w:t>
      </w:r>
      <w:r w:rsidR="008A49E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14</w:t>
      </w:r>
      <w:r w:rsidR="00DF7C72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,</w:t>
      </w:r>
      <w:r w:rsidR="008A49E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4</w:t>
      </w:r>
      <w:r w:rsidRPr="007855AD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% от </w:t>
      </w:r>
      <w:r w:rsidR="00662C34" w:rsidRPr="007855AD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годового планового значения (</w:t>
      </w:r>
      <w:r w:rsidR="00DF7C72" w:rsidRPr="00DF7C72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690328,35052</w:t>
      </w:r>
      <w:r w:rsidR="00E80579" w:rsidRPr="007855AD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</w:t>
      </w:r>
      <w:r w:rsidRPr="007855AD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тыс. рублей).</w:t>
      </w:r>
    </w:p>
    <w:p w:rsidR="00B4059C" w:rsidRPr="00C47016" w:rsidRDefault="00B4059C" w:rsidP="00B4059C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3. </w:t>
      </w:r>
      <w:r w:rsidR="00C31B2C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Региональным проектом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предусмотрено </w:t>
      </w:r>
      <w:r w:rsidR="00DF7C72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1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мероприяти</w:t>
      </w:r>
      <w:r w:rsidR="00DF7C72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е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. За 202</w:t>
      </w:r>
      <w:r w:rsidR="00DF7C72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6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год значения мероприятий:</w:t>
      </w:r>
    </w:p>
    <w:p w:rsidR="00B4059C" w:rsidRPr="00D60763" w:rsidRDefault="00B4059C" w:rsidP="00B4059C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  <w:r w:rsidRPr="00D60763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«</w:t>
      </w:r>
      <w:r w:rsidR="00E80579" w:rsidRPr="00D60763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Обеспечено преобразование учебных корпусов и общежитий колледжей как неотъемлемой части учебно-производственного комплекса</w:t>
      </w:r>
      <w:r w:rsidRPr="00D60763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» составило </w:t>
      </w:r>
      <w:r w:rsidR="005C5428" w:rsidRPr="00D60763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0</w:t>
      </w:r>
      <w:r w:rsidRPr="00D60763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ед. или </w:t>
      </w:r>
      <w:r w:rsidR="00E80579" w:rsidRPr="00D60763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0 </w:t>
      </w:r>
      <w:r w:rsidRPr="00D60763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% от годового планового значения (</w:t>
      </w:r>
      <w:r w:rsidR="005C5428" w:rsidRPr="00D60763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7</w:t>
      </w:r>
      <w:r w:rsidRPr="00D60763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ед.).</w:t>
      </w:r>
    </w:p>
    <w:p w:rsidR="00B4059C" w:rsidRPr="00C47016" w:rsidRDefault="00B4059C" w:rsidP="00B4059C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  <w:r w:rsidRPr="00D60763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4. В рамках структурного элемента регионального проекта достигнуто </w:t>
      </w:r>
      <w:r w:rsidR="00AC3609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4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контрольных точек или </w:t>
      </w:r>
      <w:r w:rsidR="00AC3609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44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% от годового планового значения (</w:t>
      </w:r>
      <w:r w:rsidR="005C5428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9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контрольных точек).</w:t>
      </w:r>
    </w:p>
    <w:p w:rsidR="00634C6F" w:rsidRPr="00C47016" w:rsidRDefault="00634C6F" w:rsidP="001F69D5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u w:val="single"/>
          <w:lang w:eastAsia="en-US"/>
        </w:rPr>
      </w:pPr>
    </w:p>
    <w:p w:rsidR="00634C6F" w:rsidRPr="00C47016" w:rsidRDefault="00634C6F" w:rsidP="00634C6F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u w:val="single"/>
          <w:lang w:eastAsia="en-US"/>
        </w:rPr>
      </w:pPr>
      <w:r w:rsidRPr="00C47016">
        <w:rPr>
          <w:rFonts w:ascii="PT Astra Serif" w:eastAsiaTheme="minorHAnsi" w:hAnsi="PT Astra Serif" w:cstheme="minorBidi"/>
          <w:bCs/>
          <w:sz w:val="28"/>
          <w:szCs w:val="28"/>
          <w:u w:val="single"/>
          <w:lang w:eastAsia="en-US"/>
        </w:rPr>
        <w:t>Структурный элемент №</w:t>
      </w:r>
      <w:r w:rsidR="00904BB6" w:rsidRPr="00C47016">
        <w:rPr>
          <w:rFonts w:ascii="PT Astra Serif" w:eastAsiaTheme="minorHAnsi" w:hAnsi="PT Astra Serif" w:cstheme="minorBidi"/>
          <w:bCs/>
          <w:sz w:val="28"/>
          <w:szCs w:val="28"/>
          <w:u w:val="single"/>
          <w:lang w:eastAsia="en-US"/>
        </w:rPr>
        <w:t>8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u w:val="single"/>
          <w:lang w:eastAsia="en-US"/>
        </w:rPr>
        <w:t>:</w:t>
      </w:r>
    </w:p>
    <w:p w:rsidR="00634C6F" w:rsidRPr="00C47016" w:rsidRDefault="00634C6F" w:rsidP="00634C6F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  <w:r w:rsidRPr="00C47016">
        <w:rPr>
          <w:rFonts w:ascii="PT Astra Serif" w:eastAsiaTheme="minorHAnsi" w:hAnsi="PT Astra Serif" w:cstheme="minorBidi"/>
          <w:b/>
          <w:bCs/>
          <w:sz w:val="28"/>
          <w:szCs w:val="28"/>
          <w:lang w:eastAsia="en-US"/>
        </w:rPr>
        <w:t>Комплекс процессных мероприятий «Развитие среднего профессионального образования и профессионального обучения в Ульяновской области».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</w:t>
      </w:r>
    </w:p>
    <w:p w:rsidR="004162DA" w:rsidRPr="00C47016" w:rsidRDefault="00634C6F" w:rsidP="00634C6F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1. </w:t>
      </w:r>
      <w:r w:rsidR="004162DA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К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омплексом процессных мероприятий</w:t>
      </w:r>
      <w:r w:rsidR="004162DA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предусмотрен </w:t>
      </w:r>
      <w:r w:rsidR="00607794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1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показател</w:t>
      </w:r>
      <w:r w:rsidR="00607794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ь</w:t>
      </w:r>
      <w:r w:rsidR="004162DA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.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</w:t>
      </w:r>
      <w:r w:rsidR="000F5137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За 202</w:t>
      </w:r>
      <w:r w:rsidR="00521A9B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6</w:t>
      </w:r>
      <w:r w:rsidR="000F5137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год </w:t>
      </w:r>
      <w:r w:rsidR="004162DA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значение показателя: </w:t>
      </w:r>
    </w:p>
    <w:p w:rsidR="00634C6F" w:rsidRPr="00C47016" w:rsidRDefault="00634C6F" w:rsidP="00634C6F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lastRenderedPageBreak/>
        <w:t>«</w:t>
      </w:r>
      <w:r w:rsidR="00292AC1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Доля профессиональных образовательных организаций на территории Ульяновской области, в которых осуществляется подготовка кадров по профессиям и специальностям из перечней ТОП-50 и ТОП-Регион, в общем количестве профессиональных образовательных организаций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» составило </w:t>
      </w:r>
      <w:r w:rsidR="003D63AB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7</w:t>
      </w:r>
      <w:r w:rsidR="00521A9B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2</w:t>
      </w:r>
      <w:r w:rsidR="008A7545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,</w:t>
      </w:r>
      <w:r w:rsidR="00521A9B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0</w:t>
      </w:r>
      <w:r w:rsidR="00292AC1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%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или </w:t>
      </w:r>
      <w:r w:rsidR="00292AC1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1</w:t>
      </w:r>
      <w:r w:rsidR="003D63AB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00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% от годового планового значения (</w:t>
      </w:r>
      <w:r w:rsidR="00292AC1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7</w:t>
      </w:r>
      <w:r w:rsidR="00521A9B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2</w:t>
      </w:r>
      <w:r w:rsidR="008A7545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,</w:t>
      </w:r>
      <w:r w:rsidR="00521A9B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0</w:t>
      </w:r>
      <w:r w:rsidR="00292AC1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%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).</w:t>
      </w:r>
    </w:p>
    <w:p w:rsidR="00634C6F" w:rsidRPr="00C47016" w:rsidRDefault="00634C6F" w:rsidP="00634C6F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2. Фактическое исполнение финансового обеспечения комплекса процессных мероприятий</w:t>
      </w:r>
      <w:r w:rsidR="00CB6199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составило </w:t>
      </w:r>
      <w:r w:rsidR="00585C24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2</w:t>
      </w:r>
      <w:r w:rsidR="00585C24" w:rsidRPr="00585C24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917,25445</w:t>
      </w:r>
      <w:r w:rsidR="003278BC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тыс. рублей или </w:t>
      </w:r>
      <w:r w:rsidR="00585C24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29,2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% от годового планового значения (</w:t>
      </w:r>
      <w:r w:rsidR="00521A9B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100</w:t>
      </w:r>
      <w:r w:rsidR="00453038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00,0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тыс. рублей).</w:t>
      </w:r>
    </w:p>
    <w:p w:rsidR="00634C6F" w:rsidRPr="00C47016" w:rsidRDefault="00634C6F" w:rsidP="00634C6F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3. </w:t>
      </w:r>
      <w:r w:rsidR="004162DA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К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омплексом процессных мероприятий</w:t>
      </w:r>
      <w:r w:rsidR="004162DA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предусмотрено </w:t>
      </w:r>
      <w:r w:rsidR="00453038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1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мероприяти</w:t>
      </w:r>
      <w:r w:rsidR="00453038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е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. За 202</w:t>
      </w:r>
      <w:r w:rsidR="00521A9B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6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год значени</w:t>
      </w:r>
      <w:r w:rsidR="00453038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е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мероприяти</w:t>
      </w:r>
      <w:r w:rsidR="00453038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я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:</w:t>
      </w:r>
    </w:p>
    <w:p w:rsidR="00634C6F" w:rsidRPr="00C47016" w:rsidRDefault="00634C6F" w:rsidP="00634C6F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«</w:t>
      </w:r>
      <w:r w:rsidR="00292AC1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Студенты образовательных организаций, осуществляющих образовательную деятельность по образовательным программам среднего профессионального образования, прошли обучение за счёт средств областного бюджета Ульяновской области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» составило </w:t>
      </w:r>
      <w:r w:rsidR="00F1368E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0</w:t>
      </w:r>
      <w:r w:rsidR="00292AC1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чел.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или </w:t>
      </w:r>
      <w:r w:rsidR="00F1368E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0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% от годового </w:t>
      </w:r>
      <w:r w:rsidR="00292AC1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планового значения (2</w:t>
      </w:r>
      <w:r w:rsidR="00904BB6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69</w:t>
      </w:r>
      <w:r w:rsidR="00292AC1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чел.)</w:t>
      </w:r>
      <w:r w:rsidR="00453038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.</w:t>
      </w:r>
    </w:p>
    <w:p w:rsidR="00634C6F" w:rsidRPr="00C47016" w:rsidRDefault="00634C6F" w:rsidP="00634C6F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4. В рамках комплекса процессных мероприятий</w:t>
      </w:r>
      <w:r w:rsidR="00C31B2C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достигнуто </w:t>
      </w:r>
      <w:r w:rsidR="00F1368E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1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контрольн</w:t>
      </w:r>
      <w:r w:rsidR="00904BB6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ая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точ</w:t>
      </w:r>
      <w:r w:rsidR="00904BB6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ка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или </w:t>
      </w:r>
      <w:r w:rsidR="00F1368E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33,3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% от годового планового значения (</w:t>
      </w:r>
      <w:r w:rsidR="00292AC1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3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контрольных точ</w:t>
      </w:r>
      <w:r w:rsidR="00292AC1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ки</w:t>
      </w:r>
      <w:r w:rsidR="003278BC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).</w:t>
      </w:r>
    </w:p>
    <w:p w:rsidR="00634C6F" w:rsidRPr="00C47016" w:rsidRDefault="00634C6F" w:rsidP="001F69D5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u w:val="single"/>
          <w:lang w:eastAsia="en-US"/>
        </w:rPr>
      </w:pPr>
    </w:p>
    <w:p w:rsidR="00634C6F" w:rsidRPr="00C47016" w:rsidRDefault="00634C6F" w:rsidP="00634C6F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u w:val="single"/>
          <w:lang w:eastAsia="en-US"/>
        </w:rPr>
      </w:pPr>
      <w:r w:rsidRPr="00C47016">
        <w:rPr>
          <w:rFonts w:ascii="PT Astra Serif" w:eastAsiaTheme="minorHAnsi" w:hAnsi="PT Astra Serif" w:cstheme="minorBidi"/>
          <w:bCs/>
          <w:sz w:val="28"/>
          <w:szCs w:val="28"/>
          <w:u w:val="single"/>
          <w:lang w:eastAsia="en-US"/>
        </w:rPr>
        <w:t>Структурный элемент №</w:t>
      </w:r>
      <w:r w:rsidR="00C32D75" w:rsidRPr="00C47016">
        <w:rPr>
          <w:rFonts w:ascii="PT Astra Serif" w:eastAsiaTheme="minorHAnsi" w:hAnsi="PT Astra Serif" w:cstheme="minorBidi"/>
          <w:bCs/>
          <w:sz w:val="28"/>
          <w:szCs w:val="28"/>
          <w:u w:val="single"/>
          <w:lang w:eastAsia="en-US"/>
        </w:rPr>
        <w:t>9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u w:val="single"/>
          <w:lang w:eastAsia="en-US"/>
        </w:rPr>
        <w:t>:</w:t>
      </w:r>
    </w:p>
    <w:p w:rsidR="00634C6F" w:rsidRPr="00C47016" w:rsidRDefault="00634C6F" w:rsidP="00634C6F">
      <w:pPr>
        <w:autoSpaceDE w:val="0"/>
        <w:autoSpaceDN w:val="0"/>
        <w:adjustRightInd w:val="0"/>
        <w:jc w:val="both"/>
        <w:rPr>
          <w:rFonts w:ascii="PT Astra Serif" w:eastAsiaTheme="minorHAnsi" w:hAnsi="PT Astra Serif" w:cs="PT Astra Serif"/>
          <w:b/>
          <w:bCs/>
          <w:sz w:val="28"/>
          <w:szCs w:val="28"/>
          <w:lang w:eastAsia="en-US"/>
        </w:rPr>
      </w:pPr>
      <w:r w:rsidRPr="00C47016">
        <w:rPr>
          <w:rFonts w:ascii="PT Astra Serif" w:eastAsiaTheme="minorHAnsi" w:hAnsi="PT Astra Serif" w:cstheme="minorBidi"/>
          <w:b/>
          <w:bCs/>
          <w:sz w:val="28"/>
          <w:szCs w:val="28"/>
          <w:lang w:eastAsia="en-US"/>
        </w:rPr>
        <w:t>Комплекс процессных мероприятий «</w:t>
      </w:r>
      <w:r w:rsidRPr="00C47016">
        <w:rPr>
          <w:rFonts w:ascii="PT Astra Serif" w:eastAsiaTheme="minorHAnsi" w:hAnsi="PT Astra Serif" w:cs="PT Astra Serif"/>
          <w:b/>
          <w:bCs/>
          <w:sz w:val="28"/>
          <w:szCs w:val="28"/>
          <w:lang w:eastAsia="en-US"/>
        </w:rPr>
        <w:t>Развитие дополнительного образования детей в Ульяновской области</w:t>
      </w:r>
      <w:r w:rsidRPr="00C47016">
        <w:rPr>
          <w:rFonts w:ascii="PT Astra Serif" w:eastAsiaTheme="minorHAnsi" w:hAnsi="PT Astra Serif" w:cstheme="minorBidi"/>
          <w:b/>
          <w:bCs/>
          <w:sz w:val="28"/>
          <w:szCs w:val="28"/>
          <w:lang w:eastAsia="en-US"/>
        </w:rPr>
        <w:t>».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</w:t>
      </w:r>
    </w:p>
    <w:p w:rsidR="004162DA" w:rsidRPr="00C47016" w:rsidRDefault="00634C6F" w:rsidP="003567B6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1. </w:t>
      </w:r>
      <w:r w:rsidR="004162DA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К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омплексом процессных мероприятий</w:t>
      </w:r>
      <w:r w:rsidR="004162DA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</w:t>
      </w:r>
      <w:r w:rsidR="003567B6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предусмотрен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</w:t>
      </w:r>
      <w:r w:rsidR="008B73F0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1</w:t>
      </w:r>
      <w:r w:rsidR="003567B6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показатель</w:t>
      </w:r>
      <w:r w:rsidR="004162DA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. За 202</w:t>
      </w:r>
      <w:r w:rsidR="0005644B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6</w:t>
      </w:r>
      <w:r w:rsidR="004162DA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год значение показателя:</w:t>
      </w:r>
    </w:p>
    <w:p w:rsidR="00634C6F" w:rsidRPr="00C47016" w:rsidRDefault="00634C6F" w:rsidP="003567B6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«</w:t>
      </w:r>
      <w:r w:rsidR="008B73F0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Доля детей, охваченных деятельностью региональных центров выявления, поддержки и развития способностей и талантов у детей и молодежи, технопарков «Кванториум» и центров «IТ-куб» на территории Ульяновской области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» составило </w:t>
      </w:r>
      <w:r w:rsidR="00AF5AD0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18,7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</w:t>
      </w:r>
      <w:r w:rsidR="00867954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%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или </w:t>
      </w:r>
      <w:r w:rsidR="00AF5AD0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64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% от годовог</w:t>
      </w:r>
      <w:r w:rsidR="00867954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о планового значения (</w:t>
      </w:r>
      <w:r w:rsidR="00581201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29</w:t>
      </w:r>
      <w:r w:rsidR="00867954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,</w:t>
      </w:r>
      <w:r w:rsidR="008A66F3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2</w:t>
      </w:r>
      <w:r w:rsidR="00867954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%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).</w:t>
      </w:r>
    </w:p>
    <w:p w:rsidR="00634C6F" w:rsidRPr="00C47016" w:rsidRDefault="00634C6F" w:rsidP="00634C6F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2. Фактическое исполнение финансового обеспечения комплекса процессных мероприятий</w:t>
      </w:r>
      <w:r w:rsidR="00122972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составило </w:t>
      </w:r>
      <w:r w:rsidR="003D5DE0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16</w:t>
      </w:r>
      <w:r w:rsidR="003D5DE0" w:rsidRPr="003D5DE0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858,52627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тыс. рублей или </w:t>
      </w:r>
      <w:r w:rsidR="003D5DE0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63 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% от годового планового значения (</w:t>
      </w:r>
      <w:r w:rsidR="00D60763" w:rsidRPr="00D60763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26750</w:t>
      </w:r>
      <w:r w:rsidR="00D60763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,0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тыс. рублей).</w:t>
      </w:r>
    </w:p>
    <w:p w:rsidR="00634C6F" w:rsidRPr="00C47016" w:rsidRDefault="00634C6F" w:rsidP="00634C6F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3. </w:t>
      </w:r>
      <w:r w:rsidR="004162DA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К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омплексом процессных мероприятий</w:t>
      </w:r>
      <w:r w:rsidR="004162DA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предусмотрено </w:t>
      </w:r>
      <w:r w:rsidR="0005644B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6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мероприяти</w:t>
      </w:r>
      <w:r w:rsidR="004162DA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й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. За 202</w:t>
      </w:r>
      <w:r w:rsidR="0005644B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6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год значения мероприятий:</w:t>
      </w:r>
    </w:p>
    <w:p w:rsidR="004616EA" w:rsidRPr="00C47016" w:rsidRDefault="00FF46B4" w:rsidP="004616EA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  <w:r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1) </w:t>
      </w:r>
      <w:r w:rsidR="004616EA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«Проведены социально значимые мероприятия в сфере образования» составило </w:t>
      </w:r>
      <w:r w:rsidR="00AF5AD0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96</w:t>
      </w:r>
      <w:r w:rsidR="00867954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ед.</w:t>
      </w:r>
      <w:r w:rsidR="004616EA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или </w:t>
      </w:r>
      <w:r w:rsidR="00AF5AD0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68,6</w:t>
      </w:r>
      <w:r w:rsidR="00D777A1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</w:t>
      </w:r>
      <w:r w:rsidR="004616EA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% от годового планового значения (</w:t>
      </w:r>
      <w:r w:rsidR="00867954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140</w:t>
      </w:r>
      <w:r w:rsidR="004616EA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ед.);</w:t>
      </w:r>
    </w:p>
    <w:p w:rsidR="003B1A1F" w:rsidRPr="00C47016" w:rsidRDefault="00FF46B4" w:rsidP="004616EA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  <w:r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2) </w:t>
      </w:r>
      <w:r w:rsidR="004616EA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«Молодые специалисты государственных и муниципальных образовательных организаций получили выплаты, направленные на повышение эффективности и стимулирование их профессиональной деятельности» составило </w:t>
      </w:r>
      <w:r w:rsidR="008054F5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1</w:t>
      </w:r>
      <w:r w:rsidR="008A66F3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0</w:t>
      </w:r>
      <w:r w:rsidR="004616EA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чел. или </w:t>
      </w:r>
      <w:r w:rsidR="008054F5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66,7</w:t>
      </w:r>
      <w:r w:rsidR="004616EA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% от годового планового значения (</w:t>
      </w:r>
      <w:r w:rsidR="008A66F3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15</w:t>
      </w:r>
      <w:r w:rsidR="004616EA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чел.)</w:t>
      </w:r>
      <w:r w:rsidR="0005644B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;</w:t>
      </w:r>
    </w:p>
    <w:p w:rsidR="004616EA" w:rsidRPr="00C47016" w:rsidRDefault="00FF46B4" w:rsidP="004616EA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  <w:r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3) </w:t>
      </w:r>
      <w:r w:rsidR="004616EA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«Талантливые и одарённые обучающиеся, педагогические и научные работники образовательных организаций получили стипендии, единовременные выплаты и иные меры поддержки» составило </w:t>
      </w:r>
      <w:r w:rsidR="00AF5AD0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163</w:t>
      </w:r>
      <w:r w:rsidR="00775E9D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</w:t>
      </w:r>
      <w:r w:rsidR="004616EA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чел. или </w:t>
      </w:r>
      <w:r w:rsidR="00AF5AD0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271,7</w:t>
      </w:r>
      <w:r w:rsidR="00775E9D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</w:t>
      </w:r>
      <w:r w:rsidR="004616EA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% от годового планового значения (</w:t>
      </w:r>
      <w:r w:rsidR="008A66F3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6</w:t>
      </w:r>
      <w:r w:rsidR="004616EA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0 чел.);</w:t>
      </w:r>
    </w:p>
    <w:p w:rsidR="001A0436" w:rsidRPr="00C47016" w:rsidRDefault="00FF46B4" w:rsidP="001A0436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  <w:r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lastRenderedPageBreak/>
        <w:t xml:space="preserve">4) </w:t>
      </w:r>
      <w:r w:rsidR="001A0436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«Дети обучились за счёт бюджетных ассигнований областного бюджета Ульяновской области по дополнительным общеразвива</w:t>
      </w:r>
      <w:r w:rsidR="00B11B8F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ющим про</w:t>
      </w:r>
      <w:r w:rsidR="001A0436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граммам, реализуемым в Центре дополнительного образования «Дом научной коллаборации» на территории Ульяновской области» составило </w:t>
      </w:r>
      <w:r w:rsidR="0005644B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0</w:t>
      </w:r>
      <w:r w:rsidR="001A0436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чел. или </w:t>
      </w:r>
      <w:r w:rsidR="0005644B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0</w:t>
      </w:r>
      <w:r w:rsidR="001A0436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% от годового планового значения (</w:t>
      </w:r>
      <w:r w:rsidR="0005644B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5</w:t>
      </w:r>
      <w:r w:rsidR="001A0436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чел.</w:t>
      </w:r>
      <w:r w:rsidR="002B2005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);</w:t>
      </w:r>
    </w:p>
    <w:p w:rsidR="002B2005" w:rsidRPr="00123424" w:rsidRDefault="00FF46B4" w:rsidP="002B2005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  <w:r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5) </w:t>
      </w:r>
      <w:r w:rsidR="002B2005" w:rsidRPr="00123424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«Студенческие семьи получили меры социальной поддержки в форме ежемесячной стипендии Губернатора Ульяновской области «Семья» составило </w:t>
      </w:r>
      <w:r w:rsidR="008A66F3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0</w:t>
      </w:r>
      <w:r w:rsidR="002B2005" w:rsidRPr="00123424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чел. или 0 % от годового планового значения (2 чел.);</w:t>
      </w:r>
    </w:p>
    <w:p w:rsidR="002B2005" w:rsidRPr="00123424" w:rsidRDefault="00FF46B4" w:rsidP="002B2005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  <w:r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6) </w:t>
      </w:r>
      <w:r w:rsidR="002B2005" w:rsidRPr="00123424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«Граждане, уволенные с военной службы по призыву, получили меры социальной поддержки в форме ежемесячной стипендии Губернатора Ульяновской области «Призывник» составило </w:t>
      </w:r>
      <w:r w:rsidR="008A66F3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0</w:t>
      </w:r>
      <w:r w:rsidR="002B2005" w:rsidRPr="00123424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чел. или </w:t>
      </w:r>
      <w:r w:rsidR="008A66F3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0</w:t>
      </w:r>
      <w:r w:rsidR="002B2005" w:rsidRPr="00123424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% от годового планового значения (</w:t>
      </w:r>
      <w:r w:rsidR="008A66F3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20</w:t>
      </w:r>
      <w:r w:rsidR="0005644B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чел.).</w:t>
      </w:r>
    </w:p>
    <w:p w:rsidR="008B73F0" w:rsidRPr="00C47016" w:rsidRDefault="008B73F0" w:rsidP="008B73F0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4. В рамках комплекса процессных мероприятий</w:t>
      </w:r>
      <w:r w:rsidR="004162DA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достигнуто </w:t>
      </w:r>
      <w:r w:rsidR="0005644B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3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контрольных точек или </w:t>
      </w:r>
      <w:r w:rsidR="0005644B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21,4</w:t>
      </w:r>
      <w:r w:rsidR="003567B6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% от годового планового значения (</w:t>
      </w:r>
      <w:r w:rsidR="003567B6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1</w:t>
      </w:r>
      <w:r w:rsidR="0005644B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4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контрольных точек</w:t>
      </w:r>
      <w:r w:rsidR="00852882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).</w:t>
      </w:r>
    </w:p>
    <w:p w:rsidR="00634C6F" w:rsidRPr="00C47016" w:rsidRDefault="00634C6F" w:rsidP="00634C6F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</w:p>
    <w:p w:rsidR="00634C6F" w:rsidRPr="00C47016" w:rsidRDefault="00634C6F" w:rsidP="00634C6F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u w:val="single"/>
          <w:lang w:eastAsia="en-US"/>
        </w:rPr>
      </w:pPr>
      <w:r w:rsidRPr="00C47016">
        <w:rPr>
          <w:rFonts w:ascii="PT Astra Serif" w:eastAsiaTheme="minorHAnsi" w:hAnsi="PT Astra Serif" w:cstheme="minorBidi"/>
          <w:bCs/>
          <w:sz w:val="28"/>
          <w:szCs w:val="28"/>
          <w:u w:val="single"/>
          <w:lang w:eastAsia="en-US"/>
        </w:rPr>
        <w:t>Структурный элемент №1</w:t>
      </w:r>
      <w:r w:rsidR="00C32D75" w:rsidRPr="00C47016">
        <w:rPr>
          <w:rFonts w:ascii="PT Astra Serif" w:eastAsiaTheme="minorHAnsi" w:hAnsi="PT Astra Serif" w:cstheme="minorBidi"/>
          <w:bCs/>
          <w:sz w:val="28"/>
          <w:szCs w:val="28"/>
          <w:u w:val="single"/>
          <w:lang w:eastAsia="en-US"/>
        </w:rPr>
        <w:t>0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u w:val="single"/>
          <w:lang w:eastAsia="en-US"/>
        </w:rPr>
        <w:t>:</w:t>
      </w:r>
    </w:p>
    <w:p w:rsidR="00634C6F" w:rsidRPr="00C47016" w:rsidRDefault="00634C6F" w:rsidP="00634C6F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  <w:r w:rsidRPr="00C47016">
        <w:rPr>
          <w:rFonts w:ascii="PT Astra Serif" w:eastAsiaTheme="minorHAnsi" w:hAnsi="PT Astra Serif" w:cstheme="minorBidi"/>
          <w:b/>
          <w:bCs/>
          <w:sz w:val="28"/>
          <w:szCs w:val="28"/>
          <w:lang w:eastAsia="en-US"/>
        </w:rPr>
        <w:t>Комплекс процессных мероприятий «Организация отдыха, оздоровления детей и работников бюджетной сферы в Ульяновской области».</w:t>
      </w:r>
    </w:p>
    <w:p w:rsidR="004162DA" w:rsidRPr="00C47016" w:rsidRDefault="00634C6F" w:rsidP="003567B6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1. </w:t>
      </w:r>
      <w:r w:rsidR="004162DA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К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омплексом процессных мероприятий</w:t>
      </w:r>
      <w:r w:rsidR="004162DA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предусмотрен </w:t>
      </w:r>
      <w:r w:rsidR="003567B6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1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показател</w:t>
      </w:r>
      <w:r w:rsidR="003567B6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ь</w:t>
      </w:r>
      <w:r w:rsidR="004162DA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.</w:t>
      </w:r>
      <w:r w:rsidR="003567B6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</w:t>
      </w:r>
      <w:r w:rsidR="000F5137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За 202</w:t>
      </w:r>
      <w:r w:rsidR="00241118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6</w:t>
      </w:r>
      <w:r w:rsidR="000F5137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год </w:t>
      </w:r>
      <w:r w:rsidR="004162DA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значение показателя: </w:t>
      </w:r>
    </w:p>
    <w:p w:rsidR="00634C6F" w:rsidRPr="00C47016" w:rsidRDefault="00634C6F" w:rsidP="00276237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«</w:t>
      </w:r>
      <w:r w:rsidR="00C32D75" w:rsidRPr="00C47016">
        <w:rPr>
          <w:rFonts w:ascii="PT Astra Serif" w:hAnsi="PT Astra Serif"/>
          <w:sz w:val="28"/>
          <w:szCs w:val="28"/>
        </w:rPr>
        <w:t>Численность детей, направленных на отдых и оздоровление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» составило </w:t>
      </w:r>
      <w:r w:rsidR="00385A07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29</w:t>
      </w:r>
      <w:r w:rsidR="00E75978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,</w:t>
      </w:r>
      <w:r w:rsidR="00385A07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9</w:t>
      </w:r>
      <w:r w:rsidR="00C32D75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тыс. человек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или </w:t>
      </w:r>
      <w:r w:rsidR="00230B83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5</w:t>
      </w:r>
      <w:r w:rsidR="00385A07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0,3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% от годового </w:t>
      </w:r>
      <w:r w:rsidR="008B73F0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планового значения (</w:t>
      </w:r>
      <w:r w:rsidR="00230B83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59</w:t>
      </w:r>
      <w:r w:rsidR="00C32D75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,4 тыс. человек</w:t>
      </w:r>
      <w:r w:rsidR="00276237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)</w:t>
      </w:r>
      <w:r w:rsidR="00C32D75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.</w:t>
      </w:r>
    </w:p>
    <w:p w:rsidR="00634C6F" w:rsidRPr="00C47016" w:rsidRDefault="00634C6F" w:rsidP="00634C6F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2. Фактическое исполнение финансового обеспечения комплекса процессных мероприятий</w:t>
      </w:r>
      <w:r w:rsidR="00C47F0F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составило </w:t>
      </w:r>
      <w:r w:rsidR="00C260AE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181</w:t>
      </w:r>
      <w:r w:rsidR="00C260AE" w:rsidRPr="00C260AE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193,89481</w:t>
      </w:r>
      <w:r w:rsidR="009A3BAA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тыс. рублей или </w:t>
      </w:r>
      <w:r w:rsidR="00C260AE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38,8</w:t>
      </w:r>
      <w:r w:rsidR="009A3BAA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% от годового планового значения (</w:t>
      </w:r>
      <w:r w:rsidR="00230B83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466889,5</w:t>
      </w:r>
      <w:r w:rsidR="009A3BAA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тыс. рублей).</w:t>
      </w:r>
    </w:p>
    <w:p w:rsidR="00634C6F" w:rsidRPr="00C47016" w:rsidRDefault="00634C6F" w:rsidP="00634C6F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3. </w:t>
      </w:r>
      <w:r w:rsidR="004162DA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К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омплексом процессных мероприятий</w:t>
      </w:r>
      <w:r w:rsidR="004162DA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предусмотрено </w:t>
      </w:r>
      <w:r w:rsidR="002B728E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3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мероприятия. </w:t>
      </w:r>
      <w:r w:rsidR="000F5137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За 202</w:t>
      </w:r>
      <w:r w:rsidR="002B728E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6</w:t>
      </w:r>
      <w:r w:rsidR="000F5137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год 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значения мероприятий:</w:t>
      </w:r>
    </w:p>
    <w:p w:rsidR="003567B6" w:rsidRPr="00C47016" w:rsidRDefault="00FF46B4" w:rsidP="003567B6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  <w:r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1) </w:t>
      </w:r>
      <w:r w:rsidR="00D0069E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«</w:t>
      </w:r>
      <w:r w:rsidR="00C32D75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Обучающиеся общеобразовательных организаций Ульяновской области обеспечены отдыхом и оздоровлением в организациях отдыха детей и их оздоровления</w:t>
      </w:r>
      <w:r w:rsidR="003567B6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» составило </w:t>
      </w:r>
      <w:r w:rsidR="00385A07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10,3</w:t>
      </w:r>
      <w:r w:rsidR="009A3BAA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</w:t>
      </w:r>
      <w:r w:rsidR="00C32D75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тыс. человек</w:t>
      </w:r>
      <w:r w:rsidR="003567B6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или </w:t>
      </w:r>
      <w:r w:rsidR="00385A07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35,5</w:t>
      </w:r>
      <w:r w:rsidR="003567B6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% от годового планового значения (</w:t>
      </w:r>
      <w:r w:rsidR="00C32D75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2</w:t>
      </w:r>
      <w:r w:rsidR="00E0201A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9</w:t>
      </w:r>
      <w:r w:rsidR="00D0069E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,</w:t>
      </w:r>
      <w:r w:rsidR="00E0201A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0</w:t>
      </w:r>
      <w:r w:rsidR="00D0069E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</w:t>
      </w:r>
      <w:r w:rsidR="00C32D75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тыс. человек</w:t>
      </w:r>
      <w:r w:rsidR="003567B6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);</w:t>
      </w:r>
    </w:p>
    <w:p w:rsidR="003567B6" w:rsidRDefault="00FF46B4" w:rsidP="003567B6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  <w:r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2) </w:t>
      </w:r>
      <w:r w:rsidR="003567B6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«</w:t>
      </w:r>
      <w:r w:rsidR="00C32D75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Обучающиеся общеобразовательных организаций обеспечены отдыхом и оздоровлением в лагерях, организованных образовательными организациями, осуществляющими организацию отдыха и оздоровления обучающихся в каникулярное время (с дневным пребыванием), детских лагерях труда и отдыха</w:t>
      </w:r>
      <w:r w:rsidR="003567B6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» составило </w:t>
      </w:r>
      <w:r w:rsidR="00385A07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24,7</w:t>
      </w:r>
      <w:r w:rsidR="009A3BAA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</w:t>
      </w:r>
      <w:r w:rsidR="00D0069E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тыс. </w:t>
      </w:r>
      <w:r w:rsidR="003567B6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чел</w:t>
      </w:r>
      <w:r w:rsidR="00C32D75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овек</w:t>
      </w:r>
      <w:r w:rsidR="003567B6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или </w:t>
      </w:r>
      <w:r w:rsidR="00385A07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81,3</w:t>
      </w:r>
      <w:r w:rsidR="003567B6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% от годового планового значения (</w:t>
      </w:r>
      <w:r w:rsidR="00D0069E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3</w:t>
      </w:r>
      <w:r w:rsidR="00E0201A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0</w:t>
      </w:r>
      <w:r w:rsidR="00D0069E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,</w:t>
      </w:r>
      <w:r w:rsidR="00E0201A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4</w:t>
      </w:r>
      <w:r w:rsidR="00C32D75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тыс. человек</w:t>
      </w:r>
      <w:r w:rsidR="002B728E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);</w:t>
      </w:r>
    </w:p>
    <w:p w:rsidR="002B728E" w:rsidRPr="00C47016" w:rsidRDefault="00FF46B4" w:rsidP="003567B6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  <w:r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3) </w:t>
      </w:r>
      <w:r w:rsidR="002B728E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«</w:t>
      </w:r>
      <w:r w:rsidR="002B728E" w:rsidRPr="002B728E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Работники государственных органов и государственных учреждений Ульяновской области, замещающих в них должности, не являющиеся государственными должностями Ульяновской области или должностями государственной гражданской службы Ульяновской области, работников органов местного самоуправления, муниципальных органов и муниципальных </w:t>
      </w:r>
      <w:r w:rsidR="002B728E" w:rsidRPr="002B728E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lastRenderedPageBreak/>
        <w:t>учреждений муниципальных образований Ульяновской области, замещающих в них должности, не являющиеся муниципальными должностями или должностями муниципальной службы, в общей численности указанных работников, имеющих право на оздоровление, обеспечены оздоровлением</w:t>
      </w:r>
      <w:r w:rsidR="002B728E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» </w:t>
      </w:r>
      <w:r w:rsidR="002B728E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составило </w:t>
      </w:r>
      <w:r w:rsidR="00E0201A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0</w:t>
      </w:r>
      <w:r w:rsidR="002B728E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человек или </w:t>
      </w:r>
      <w:r w:rsidR="00E0201A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0</w:t>
      </w:r>
      <w:r w:rsidR="002B728E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% от годового планового значения (</w:t>
      </w:r>
      <w:r w:rsidR="00E0201A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15</w:t>
      </w:r>
      <w:r w:rsidR="002B728E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человек</w:t>
      </w:r>
      <w:r w:rsidR="002B728E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).</w:t>
      </w:r>
    </w:p>
    <w:p w:rsidR="00634C6F" w:rsidRPr="00C47016" w:rsidRDefault="00634C6F" w:rsidP="00634C6F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4. В рамках комплекса процессных мероприятий</w:t>
      </w:r>
      <w:r w:rsidR="004162DA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достигнут</w:t>
      </w:r>
      <w:r w:rsidR="00123DE5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а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</w:t>
      </w:r>
      <w:r w:rsidR="00BC4FF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3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контрольн</w:t>
      </w:r>
      <w:r w:rsidR="00BA3870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ых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точ</w:t>
      </w:r>
      <w:r w:rsidR="00C32D75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к</w:t>
      </w:r>
      <w:r w:rsidR="00BA3870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и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или </w:t>
      </w:r>
      <w:r w:rsidR="00BC4FF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37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% от годового планового значения (</w:t>
      </w:r>
      <w:r w:rsidR="00E0201A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8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контрольных точек</w:t>
      </w:r>
      <w:r w:rsidR="005E6212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).</w:t>
      </w:r>
    </w:p>
    <w:p w:rsidR="00634C6F" w:rsidRPr="00C47016" w:rsidRDefault="00634C6F" w:rsidP="001F69D5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u w:val="single"/>
          <w:lang w:eastAsia="en-US"/>
        </w:rPr>
      </w:pPr>
    </w:p>
    <w:p w:rsidR="00634C6F" w:rsidRPr="00C47016" w:rsidRDefault="00634C6F" w:rsidP="00634C6F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u w:val="single"/>
          <w:lang w:eastAsia="en-US"/>
        </w:rPr>
      </w:pPr>
      <w:r w:rsidRPr="00C47016">
        <w:rPr>
          <w:rFonts w:ascii="PT Astra Serif" w:eastAsiaTheme="minorHAnsi" w:hAnsi="PT Astra Serif" w:cstheme="minorBidi"/>
          <w:bCs/>
          <w:sz w:val="28"/>
          <w:szCs w:val="28"/>
          <w:u w:val="single"/>
          <w:lang w:eastAsia="en-US"/>
        </w:rPr>
        <w:t>Структурный элемент №1</w:t>
      </w:r>
      <w:r w:rsidR="00C32D75" w:rsidRPr="00C47016">
        <w:rPr>
          <w:rFonts w:ascii="PT Astra Serif" w:eastAsiaTheme="minorHAnsi" w:hAnsi="PT Astra Serif" w:cstheme="minorBidi"/>
          <w:bCs/>
          <w:sz w:val="28"/>
          <w:szCs w:val="28"/>
          <w:u w:val="single"/>
          <w:lang w:eastAsia="en-US"/>
        </w:rPr>
        <w:t>1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u w:val="single"/>
          <w:lang w:eastAsia="en-US"/>
        </w:rPr>
        <w:t>:</w:t>
      </w:r>
    </w:p>
    <w:p w:rsidR="00634C6F" w:rsidRPr="00C47016" w:rsidRDefault="00634C6F" w:rsidP="00634C6F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  <w:r w:rsidRPr="00C47016">
        <w:rPr>
          <w:rFonts w:ascii="PT Astra Serif" w:eastAsiaTheme="minorHAnsi" w:hAnsi="PT Astra Serif" w:cstheme="minorBidi"/>
          <w:b/>
          <w:bCs/>
          <w:sz w:val="28"/>
          <w:szCs w:val="28"/>
          <w:lang w:eastAsia="en-US"/>
        </w:rPr>
        <w:t>Комплекс процессных мероприятий «Обеспечение реализации государственной программы».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</w:t>
      </w:r>
    </w:p>
    <w:p w:rsidR="00634C6F" w:rsidRPr="00C47016" w:rsidRDefault="00634C6F" w:rsidP="00634C6F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1. </w:t>
      </w:r>
      <w:r w:rsidR="004162DA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К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омплексом процессных мероприятий</w:t>
      </w:r>
      <w:r w:rsidR="005E442C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предусмотрен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</w:t>
      </w:r>
      <w:r w:rsidR="005E442C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1 показатель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. За 202</w:t>
      </w:r>
      <w:r w:rsidR="00157D50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6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год значени</w:t>
      </w:r>
      <w:r w:rsidR="005E442C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е показателя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:</w:t>
      </w:r>
    </w:p>
    <w:p w:rsidR="00634C6F" w:rsidRPr="00C47016" w:rsidRDefault="00634C6F" w:rsidP="00634C6F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«</w:t>
      </w:r>
      <w:r w:rsidR="00E63E9F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Доля выполненных показателей государственного задания областными государственными учреждениями, подведомственными Министерству просвещения и воспитания Ульяновской области, в общем количестве показателей государственного задания областных государственных учреждений, подведомственных Министерству просвещения и воспитания Ульяновской области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» составило </w:t>
      </w:r>
      <w:r w:rsidR="00625BDE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50</w:t>
      </w:r>
      <w:r w:rsidR="00E63E9F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%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или </w:t>
      </w:r>
      <w:r w:rsidR="00625BDE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50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% от годового планового значения (</w:t>
      </w:r>
      <w:r w:rsidR="00E63E9F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100 %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).</w:t>
      </w:r>
    </w:p>
    <w:p w:rsidR="00634C6F" w:rsidRPr="00C47016" w:rsidRDefault="00634C6F" w:rsidP="00634C6F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2. Фактическое исполнение финансового обеспечения комплекса процессных мероприятий</w:t>
      </w:r>
      <w:r w:rsidR="00C47F0F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составило </w:t>
      </w:r>
      <w:r w:rsidR="00625BDE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3040</w:t>
      </w:r>
      <w:r w:rsidR="00625BDE" w:rsidRPr="00625BDE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016,13385</w:t>
      </w:r>
      <w:r w:rsidR="009A3BAA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тыс. рублей или </w:t>
      </w:r>
      <w:r w:rsidR="00625BDE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55,6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% от годового планового значения (</w:t>
      </w:r>
      <w:r w:rsidR="00670024" w:rsidRPr="00670024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5470977,10074</w:t>
      </w:r>
      <w:r w:rsidR="00670024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тыс. рублей).</w:t>
      </w:r>
    </w:p>
    <w:p w:rsidR="00634C6F" w:rsidRPr="00C47016" w:rsidRDefault="00634C6F" w:rsidP="00E63E9F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3. </w:t>
      </w:r>
      <w:r w:rsidR="004162DA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К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омплексом процессных мероприятий</w:t>
      </w:r>
      <w:r w:rsidR="004162DA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предусмотрено </w:t>
      </w:r>
      <w:r w:rsidR="00B74697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5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мероприяти</w:t>
      </w:r>
      <w:r w:rsidR="00B74697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й</w:t>
      </w:r>
      <w:r w:rsidR="00670024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.</w:t>
      </w:r>
      <w:r w:rsidR="00670024" w:rsidRPr="00670024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</w:t>
      </w:r>
      <w:r w:rsidR="00670024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За 202</w:t>
      </w:r>
      <w:r w:rsidR="00670024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6</w:t>
      </w:r>
      <w:r w:rsidR="00670024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год </w:t>
      </w:r>
      <w:r w:rsidR="00670024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значения мероприятий</w:t>
      </w:r>
      <w:r w:rsidR="003A1757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:</w:t>
      </w:r>
    </w:p>
    <w:p w:rsidR="003A1757" w:rsidRPr="00C47016" w:rsidRDefault="003A1757" w:rsidP="00E63E9F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1) Обеспечение деятельности центрального аппарата Министерства просвещения</w:t>
      </w:r>
      <w:r w:rsidR="00670024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(результат не предусмотрен)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;</w:t>
      </w:r>
    </w:p>
    <w:p w:rsidR="003A1757" w:rsidRPr="00C47016" w:rsidRDefault="003A1757" w:rsidP="00E63E9F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2) Обеспечение деятельности областных государственных учреждений, подведомственных Министерству просвещения, в том числе создание условий для укрепления материально-технической базы, эффективного использования энергетических ресурсов, соблюдения требований пожарной безопасности, выполнения текущего ремонта, а также информатизации</w:t>
      </w:r>
      <w:r w:rsidR="00EC7CC1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(результат не предусмотрен)</w:t>
      </w:r>
      <w:r w:rsidR="00EC7CC1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;</w:t>
      </w:r>
    </w:p>
    <w:p w:rsidR="003A1757" w:rsidRPr="00C47016" w:rsidRDefault="003A1757" w:rsidP="00E63E9F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3) </w:t>
      </w:r>
      <w:r w:rsidR="00670024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«</w:t>
      </w:r>
      <w:r w:rsidR="00670024" w:rsidRPr="00670024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Предоставлены го</w:t>
      </w:r>
      <w:r w:rsidR="00670024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сударственные услуги по ли</w:t>
      </w:r>
      <w:r w:rsidR="00670024" w:rsidRPr="00670024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цензированию и государственной аккредитации образовательной деятельности, подтверждению документов о</w:t>
      </w:r>
      <w:r w:rsidR="00670024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б образовании и (или) о квалифи</w:t>
      </w:r>
      <w:r w:rsidR="00670024" w:rsidRPr="00670024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кации, ученых степенях ученых званиях</w:t>
      </w:r>
      <w:r w:rsidR="00670024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»</w:t>
      </w:r>
      <w:r w:rsidR="00670024" w:rsidRPr="00670024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</w:t>
      </w:r>
      <w:r w:rsidR="00670024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составило </w:t>
      </w:r>
      <w:r w:rsidR="00670024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71 ед.</w:t>
      </w:r>
      <w:r w:rsidR="00670024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или </w:t>
      </w:r>
      <w:r w:rsidR="00EC7CC1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21,5</w:t>
      </w:r>
      <w:r w:rsidR="00670024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% от годового планового значения (</w:t>
      </w:r>
      <w:r w:rsidR="00670024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329</w:t>
      </w:r>
      <w:r w:rsidR="00670024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</w:t>
      </w:r>
      <w:r w:rsidR="00670024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ед.)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;</w:t>
      </w:r>
    </w:p>
    <w:p w:rsidR="00670024" w:rsidRPr="00C47016" w:rsidRDefault="003A1757" w:rsidP="00670024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4) </w:t>
      </w:r>
      <w:r w:rsidR="00670024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«</w:t>
      </w:r>
      <w:r w:rsidR="00670024" w:rsidRPr="00670024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Проведена в течение года независимая оценка качества условий образовательной деятельности не менее, че</w:t>
      </w:r>
      <w:r w:rsidR="00670024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м в 30% организаций, осуществля</w:t>
      </w:r>
      <w:r w:rsidR="00670024" w:rsidRPr="00670024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ющих образов</w:t>
      </w:r>
      <w:r w:rsidR="00670024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ательную деятельность в государ</w:t>
      </w:r>
      <w:r w:rsidR="00670024" w:rsidRPr="00670024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ственных об</w:t>
      </w:r>
      <w:r w:rsidR="00670024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разовательных организациях Улья</w:t>
      </w:r>
      <w:r w:rsidR="00670024" w:rsidRPr="00670024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новской области</w:t>
      </w:r>
      <w:r w:rsidR="00670024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»</w:t>
      </w:r>
      <w:r w:rsidR="00670024" w:rsidRPr="00670024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</w:t>
      </w:r>
      <w:r w:rsidR="00670024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составило </w:t>
      </w:r>
      <w:r w:rsidR="00670024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18 орг.</w:t>
      </w:r>
      <w:r w:rsidR="00670024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или </w:t>
      </w:r>
      <w:r w:rsidR="00EC7CC1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94,7</w:t>
      </w:r>
      <w:r w:rsidR="00670024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% от годового планового значения (</w:t>
      </w:r>
      <w:r w:rsidR="00670024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19</w:t>
      </w:r>
      <w:r w:rsidR="00670024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</w:t>
      </w:r>
      <w:r w:rsidR="00EC7CC1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орг</w:t>
      </w:r>
      <w:r w:rsidR="00670024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.)</w:t>
      </w:r>
      <w:r w:rsidR="00670024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;</w:t>
      </w:r>
    </w:p>
    <w:p w:rsidR="003A1757" w:rsidRPr="00C47016" w:rsidRDefault="003A1757" w:rsidP="00E63E9F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lastRenderedPageBreak/>
        <w:t>5) Осуществление переданных органам государственной власти субъектов Российской Федерации полномочий Российской Федерации по государственному контролю (надзору) в сфере образования за деятельностью организаций, осуществляющих образовательную деятельность на территории субъекта Российской Федерации, а также органов местного самоуправления, осуществляющих управление в сфере образования</w:t>
      </w:r>
      <w:r w:rsidR="00EC7CC1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(результат не предусмотрен)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.</w:t>
      </w:r>
    </w:p>
    <w:p w:rsidR="00EC7CC1" w:rsidRDefault="00EC7CC1" w:rsidP="00EC7CC1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  <w:r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4</w:t>
      </w:r>
      <w:r w:rsidR="003A1757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. 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В рамках комплекса процессных мероприятий достигнута </w:t>
      </w:r>
      <w:r w:rsidR="00BC4FF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3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контрольных точки или </w:t>
      </w:r>
      <w:r w:rsidR="00BC4FF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50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% от годового планового значения (</w:t>
      </w:r>
      <w:r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6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контрольных точек).</w:t>
      </w:r>
    </w:p>
    <w:p w:rsidR="00EC7CC1" w:rsidRPr="00C47016" w:rsidRDefault="00EC7CC1" w:rsidP="00EC7CC1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</w:p>
    <w:p w:rsidR="00CB6199" w:rsidRPr="00EC7CC1" w:rsidRDefault="00CB6199" w:rsidP="00CB6199">
      <w:pPr>
        <w:ind w:firstLine="709"/>
        <w:jc w:val="both"/>
        <w:rPr>
          <w:rFonts w:ascii="PT Astra Serif" w:eastAsiaTheme="minorHAnsi" w:hAnsi="PT Astra Serif" w:cstheme="minorBidi"/>
          <w:b/>
          <w:bCs/>
          <w:sz w:val="28"/>
          <w:szCs w:val="28"/>
          <w:lang w:eastAsia="en-US"/>
        </w:rPr>
      </w:pPr>
      <w:r w:rsidRPr="00EC7CC1">
        <w:rPr>
          <w:rFonts w:ascii="PT Astra Serif" w:eastAsiaTheme="minorHAnsi" w:hAnsi="PT Astra Serif" w:cstheme="minorBidi"/>
          <w:b/>
          <w:bCs/>
          <w:sz w:val="28"/>
          <w:szCs w:val="28"/>
          <w:lang w:eastAsia="en-US"/>
        </w:rPr>
        <w:t>Государственной программой предусматриваются следующие субсидии, предоставляемые бюджетам муниципальных образований:</w:t>
      </w:r>
    </w:p>
    <w:p w:rsidR="007627A8" w:rsidRPr="00C47016" w:rsidRDefault="00CB6199" w:rsidP="001519EF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1) в целях софинансирования расходных обязательств, связанных с реализацией мероприятий по содействию созданию в Ульяновской области (исходя из прогнозируемой потребности) новых мест в общеобразовательных организациях</w:t>
      </w:r>
      <w:r w:rsidR="00CB1CB4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</w:t>
      </w:r>
      <w:r w:rsidR="007627A8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(значение результата «Число новых мест в общеобразовательных организациях» составило 0 мест);</w:t>
      </w:r>
    </w:p>
    <w:p w:rsidR="00CB6199" w:rsidRPr="00C47016" w:rsidRDefault="00CB6199" w:rsidP="00CB6199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2) </w:t>
      </w:r>
      <w:r w:rsidR="00123DE5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в целях софинансирования расходных обязательств, возникающих в связи с реализацией мероприятий, направленных на капитальный ремонт и оснащение муниципальных образовательных организаций, осуществляющих образовательную деятельность по образовательным программам дошкольного образования</w:t>
      </w:r>
      <w:r w:rsidR="002700B1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(значение результата «</w:t>
      </w:r>
      <w:r w:rsidR="006A080C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К</w:t>
      </w:r>
      <w:r w:rsidR="00C37EB0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оличество </w:t>
      </w:r>
      <w:r w:rsidR="00123DE5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зданий, в которых осуществлены капитальный ремонт и оснащение зданий муниципальных дошкольных образовательных организаций</w:t>
      </w:r>
      <w:r w:rsidR="002700B1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» составило </w:t>
      </w:r>
      <w:r w:rsidR="00123DE5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0</w:t>
      </w:r>
      <w:r w:rsidR="002700B1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</w:t>
      </w:r>
      <w:r w:rsidR="00123DE5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зданий</w:t>
      </w:r>
      <w:r w:rsidR="002700B1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)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;</w:t>
      </w:r>
    </w:p>
    <w:p w:rsidR="0034518A" w:rsidRPr="00C47016" w:rsidRDefault="00CB6199" w:rsidP="0034518A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3) в целях софинансирования расходных обязательств, связанных с осуществлением ремонта, ликвидацией аварийных ситуаций в зданиях муниципальных общеобразовательных организаций, благоустройством территории, приобретением оборудования, в том числе оборудования, обеспечивающего антитеррористическую защищенность объектов (территорий) указанных организаций</w:t>
      </w:r>
      <w:r w:rsidR="0034518A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(значение результата «</w:t>
      </w:r>
      <w:r w:rsidR="006A080C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К</w:t>
      </w:r>
      <w:r w:rsidR="00AE546D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оличество зданий муниципальных общеобразовательных организаций, в которых проведены ремонтные работы</w:t>
      </w:r>
      <w:r w:rsidR="0034518A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» составило </w:t>
      </w:r>
      <w:r w:rsidR="00940724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1</w:t>
      </w:r>
      <w:r w:rsidR="00123DE5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0</w:t>
      </w:r>
      <w:r w:rsidR="0034518A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</w:t>
      </w:r>
      <w:r w:rsidR="00123DE5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зданий</w:t>
      </w:r>
      <w:r w:rsidR="0034518A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);</w:t>
      </w:r>
    </w:p>
    <w:p w:rsidR="00CB6199" w:rsidRPr="00C47016" w:rsidRDefault="00CB6199" w:rsidP="00AE546D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4) в целях софинансирования расходных обязательств, связанных с осуществлением ремонта, ликвидацией аварийной ситуации в зданиях муниципальных дошкольных образовательных организаций, благоустройством территорий, приобретением и установкой мебели, оборудования, в том числе оборудования, обеспечивающего антитеррористическую защищенность объектов (территорий) указанных организаций</w:t>
      </w:r>
      <w:r w:rsidR="00AE546D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(значение результата «</w:t>
      </w:r>
      <w:r w:rsidR="00123DE5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Количество зданий муниципальных дошкольных образовательных организаций, в которых проведены ремонтные работы</w:t>
      </w:r>
      <w:r w:rsidR="00AE546D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» составило</w:t>
      </w:r>
      <w:r w:rsidR="007627A8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</w:t>
      </w:r>
      <w:r w:rsidR="00940724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1</w:t>
      </w:r>
      <w:r w:rsidR="00123DE5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зданий</w:t>
      </w:r>
      <w:r w:rsidR="00AE546D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);</w:t>
      </w:r>
    </w:p>
    <w:p w:rsidR="00CB6199" w:rsidRPr="00C47016" w:rsidRDefault="00CB6199" w:rsidP="00CB6199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5) в целях софинансирования расходных обязательств, возникающих в связи с реализацией мероприятий по обеспечению антитеррористической защищенности объектов (территорий) муниципальных общеобразовательных 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lastRenderedPageBreak/>
        <w:t>организаций</w:t>
      </w:r>
      <w:r w:rsidR="004078D9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(значение результата «</w:t>
      </w:r>
      <w:r w:rsidR="006A080C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К</w:t>
      </w:r>
      <w:r w:rsidR="004078D9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оличество муниципальных образовательных организаций, в которых реализованы мероприятия по обеспечению антитеррористической защищенности объектов (территорий)» составило </w:t>
      </w:r>
      <w:r w:rsidR="00940724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82</w:t>
      </w:r>
      <w:r w:rsidR="004078D9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образовательных организаций)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;</w:t>
      </w:r>
    </w:p>
    <w:p w:rsidR="004078D9" w:rsidRPr="00C47016" w:rsidRDefault="00CB6199" w:rsidP="004078D9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6) в целях софинансирования расходных обязательств, возникающих в связи с организацией деятельности по оздоровлению работников органов местного самоуправления, муниципальных органов и муниципальных учреждений муниципальных образований Ульяновской области, замещающих в них должности, не являющиеся муниципальными должностями или должностями муниципальной службы</w:t>
      </w:r>
      <w:r w:rsidR="004078D9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(значение результата «</w:t>
      </w:r>
      <w:r w:rsidR="006A080C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Д</w:t>
      </w:r>
      <w:r w:rsidR="004078D9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оля работников, реализовавших право на оздоровление, в общей численности работников, имеющих право на оздоровление» составило 0</w:t>
      </w:r>
      <w:r w:rsidR="00123DE5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</w:t>
      </w:r>
      <w:r w:rsidR="004078D9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%);</w:t>
      </w:r>
    </w:p>
    <w:p w:rsidR="00CB6199" w:rsidRPr="00C47016" w:rsidRDefault="00CB6199" w:rsidP="00CB6199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7) в целях софинансирования расходных обязательств, возникающих в связи с обеспечением бесплатным горячим питанием обучающихся по образовательным программам начального общего образования в муниципальных образовательных организациях</w:t>
      </w:r>
      <w:r w:rsidR="004078D9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(значение результата «</w:t>
      </w:r>
      <w:r w:rsidR="006A080C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О</w:t>
      </w:r>
      <w:r w:rsidR="004078D9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беспечение бесплатным горячим питанием обучающихся, получающих начальное общее образование в муниципальных образовательных организациях» составило </w:t>
      </w:r>
      <w:r w:rsidR="007419C6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100 </w:t>
      </w:r>
      <w:r w:rsidR="004078D9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%);</w:t>
      </w:r>
    </w:p>
    <w:p w:rsidR="006A080C" w:rsidRPr="00C47016" w:rsidRDefault="00CB6199" w:rsidP="006A080C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8) в целях софинансирования расходных обязательств, возникающих в связи с реализацией мероприятий по модернизации инфраструктуры общего образования</w:t>
      </w:r>
      <w:r w:rsidR="006A080C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(значение результата «Число новых мест в общеобразовательных организациях» составил</w:t>
      </w:r>
      <w:r w:rsidR="007419C6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о </w:t>
      </w:r>
      <w:r w:rsidR="007627A8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0 мест</w:t>
      </w:r>
      <w:r w:rsidR="006A080C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);</w:t>
      </w:r>
    </w:p>
    <w:p w:rsidR="00CB6199" w:rsidRPr="00C47016" w:rsidRDefault="00CB6199" w:rsidP="005D40DA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9) в целях софинансирования расходных обязательств, возникающих в связи с реализацией мероприятий по модернизации школьных систем образования</w:t>
      </w:r>
      <w:r w:rsidR="007419C6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(значение результата «Количество объектов капитального ремонта, в которых в полном объеме выполнены мероприятия по капитальному ремонту общеобразовательных организаций и их оснащению средствами обучения и воспитания» составило </w:t>
      </w:r>
      <w:r w:rsidR="00940724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24</w:t>
      </w:r>
      <w:r w:rsidR="005D40DA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образовательных организаци</w:t>
      </w:r>
      <w:r w:rsidR="00E05DF7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и</w:t>
      </w:r>
      <w:r w:rsidR="007419C6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);</w:t>
      </w:r>
    </w:p>
    <w:p w:rsidR="00CB6199" w:rsidRPr="00C47016" w:rsidRDefault="00CB6199" w:rsidP="00CB6199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10) в целях софинансирования расходных обязательств, возникающих в связи с реализацией мероприятий, направленных на создание современной инфраструктуры для отдыха детей и их оздоровления путем возведения некапитальных строений, сооружений (быстровозводимых конструкций), а также при проведении капитального ремонта объектов инфраструктуры организаций отдыха детей и их оздоровления</w:t>
      </w:r>
      <w:r w:rsidR="005D40DA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образования (значение результата «Количество созданных некапитальных строений, сооружений (быстровозводимых конструкций) для организаций отдыха детей и их оздоровления» составило </w:t>
      </w:r>
      <w:r w:rsidR="003E0F87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0</w:t>
      </w:r>
      <w:r w:rsidR="005D40DA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некапитальн</w:t>
      </w:r>
      <w:r w:rsidR="002D1E24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ых</w:t>
      </w:r>
      <w:r w:rsidR="005D40DA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строени</w:t>
      </w:r>
      <w:r w:rsidR="00940724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я</w:t>
      </w:r>
      <w:r w:rsidR="005D40DA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)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.</w:t>
      </w:r>
    </w:p>
    <w:p w:rsidR="00123DE5" w:rsidRPr="00C47016" w:rsidRDefault="00123DE5" w:rsidP="00CB6199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</w:p>
    <w:p w:rsidR="00B12D73" w:rsidRPr="00C47016" w:rsidRDefault="003510A8" w:rsidP="00B12D73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6. </w:t>
      </w:r>
      <w:r w:rsidR="00CD0EB9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С</w:t>
      </w:r>
      <w:r w:rsidR="003E281D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ведения об объектах капитального строительства,</w:t>
      </w:r>
      <w:r w:rsidR="00F82334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реализуемых в рамках Программы в 202</w:t>
      </w:r>
      <w:r w:rsidR="003E0F87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6</w:t>
      </w:r>
      <w:r w:rsidR="00F82334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год</w:t>
      </w:r>
      <w:r w:rsidR="00985ED2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у</w:t>
      </w:r>
      <w:r w:rsidR="003E281D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</w:t>
      </w:r>
      <w:r w:rsidR="00F82334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(завершённых</w:t>
      </w:r>
      <w:r w:rsidR="003E281D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, </w:t>
      </w:r>
      <w:r w:rsidR="00F82334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введённых</w:t>
      </w:r>
      <w:r w:rsidR="003E281D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в эксплуатацию, перенесён срок реализации, начата реализация</w:t>
      </w:r>
      <w:r w:rsidR="00B74697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)</w:t>
      </w:r>
      <w:r w:rsidR="00CD0EB9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:</w:t>
      </w:r>
    </w:p>
    <w:p w:rsidR="001328A6" w:rsidRPr="00C47016" w:rsidRDefault="00716E70" w:rsidP="006F25C5">
      <w:pPr>
        <w:ind w:firstLine="709"/>
        <w:jc w:val="both"/>
        <w:rPr>
          <w:rFonts w:ascii="PT Astra Serif" w:eastAsiaTheme="minorHAnsi" w:hAnsi="PT Astra Serif" w:cstheme="minorBidi"/>
          <w:bCs/>
          <w:i/>
          <w:sz w:val="28"/>
          <w:szCs w:val="28"/>
          <w:lang w:eastAsia="en-US"/>
        </w:rPr>
      </w:pPr>
      <w:r w:rsidRPr="00716E70">
        <w:rPr>
          <w:rFonts w:ascii="PT Astra Serif" w:eastAsiaTheme="minorHAnsi" w:hAnsi="PT Astra Serif" w:cstheme="minorBidi"/>
          <w:bCs/>
          <w:i/>
          <w:sz w:val="28"/>
          <w:szCs w:val="28"/>
          <w:lang w:eastAsia="en-US"/>
        </w:rPr>
        <w:t>ОГКОУШ № 23</w:t>
      </w:r>
    </w:p>
    <w:p w:rsidR="001328A6" w:rsidRPr="00C47016" w:rsidRDefault="00B50689" w:rsidP="006F25C5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  <w:r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Ведутся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работы. </w:t>
      </w:r>
      <w:r w:rsidR="00E311A6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Техническая готовность объекта</w:t>
      </w:r>
      <w:r w:rsidR="00EB4425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</w:t>
      </w:r>
      <w:r w:rsidR="008A6375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6</w:t>
      </w:r>
      <w:r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5</w:t>
      </w:r>
      <w:r w:rsidR="00E311A6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%.</w:t>
      </w:r>
    </w:p>
    <w:p w:rsidR="00716E70" w:rsidRDefault="00716E70" w:rsidP="00B50689">
      <w:pPr>
        <w:ind w:firstLine="709"/>
        <w:jc w:val="both"/>
        <w:rPr>
          <w:rFonts w:ascii="PT Astra Serif" w:eastAsiaTheme="minorHAnsi" w:hAnsi="PT Astra Serif" w:cstheme="minorBidi"/>
          <w:bCs/>
          <w:i/>
          <w:sz w:val="28"/>
          <w:szCs w:val="28"/>
          <w:lang w:eastAsia="en-US"/>
        </w:rPr>
      </w:pPr>
      <w:r w:rsidRPr="00716E70">
        <w:rPr>
          <w:rFonts w:ascii="PT Astra Serif" w:eastAsiaTheme="minorHAnsi" w:hAnsi="PT Astra Serif" w:cstheme="minorBidi"/>
          <w:bCs/>
          <w:i/>
          <w:sz w:val="28"/>
          <w:szCs w:val="28"/>
          <w:lang w:eastAsia="en-US"/>
        </w:rPr>
        <w:lastRenderedPageBreak/>
        <w:t>ОГКОУ «</w:t>
      </w:r>
      <w:r w:rsidR="00B50689">
        <w:rPr>
          <w:rFonts w:ascii="PT Astra Serif" w:eastAsiaTheme="minorHAnsi" w:hAnsi="PT Astra Serif" w:cstheme="minorBidi"/>
          <w:bCs/>
          <w:i/>
          <w:sz w:val="28"/>
          <w:szCs w:val="28"/>
          <w:lang w:eastAsia="en-US"/>
        </w:rPr>
        <w:t xml:space="preserve">Школа-интернат для обучающихся </w:t>
      </w:r>
      <w:r w:rsidRPr="00716E70">
        <w:rPr>
          <w:rFonts w:ascii="PT Astra Serif" w:eastAsiaTheme="minorHAnsi" w:hAnsi="PT Astra Serif" w:cstheme="minorBidi"/>
          <w:bCs/>
          <w:i/>
          <w:sz w:val="28"/>
          <w:szCs w:val="28"/>
          <w:lang w:eastAsia="en-US"/>
        </w:rPr>
        <w:t>с ограниченными возможностями здоровья № 18»</w:t>
      </w:r>
    </w:p>
    <w:p w:rsidR="00347EB6" w:rsidRPr="00C47016" w:rsidRDefault="00EB4425" w:rsidP="00716E70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  <w:r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Ведутся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работы. </w:t>
      </w:r>
      <w:r w:rsidR="006F25C5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Техническая готовность объекта </w:t>
      </w:r>
      <w:r w:rsidR="008A6375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22</w:t>
      </w:r>
      <w:r w:rsidR="006F25C5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%.</w:t>
      </w:r>
    </w:p>
    <w:p w:rsidR="00760B59" w:rsidRPr="00C47016" w:rsidRDefault="00716E70" w:rsidP="00716E70">
      <w:pPr>
        <w:ind w:firstLine="709"/>
        <w:jc w:val="both"/>
        <w:rPr>
          <w:rFonts w:ascii="PT Astra Serif" w:eastAsiaTheme="minorHAnsi" w:hAnsi="PT Astra Serif" w:cstheme="minorBidi"/>
          <w:bCs/>
          <w:i/>
          <w:sz w:val="28"/>
          <w:szCs w:val="28"/>
          <w:lang w:eastAsia="en-US"/>
        </w:rPr>
      </w:pPr>
      <w:r>
        <w:rPr>
          <w:rFonts w:ascii="PT Astra Serif" w:eastAsiaTheme="minorHAnsi" w:hAnsi="PT Astra Serif" w:cstheme="minorBidi"/>
          <w:bCs/>
          <w:i/>
          <w:sz w:val="28"/>
          <w:szCs w:val="28"/>
          <w:lang w:eastAsia="en-US"/>
        </w:rPr>
        <w:t xml:space="preserve">ОГКОУ «Барановская </w:t>
      </w:r>
      <w:r w:rsidRPr="00716E70">
        <w:rPr>
          <w:rFonts w:ascii="PT Astra Serif" w:eastAsiaTheme="minorHAnsi" w:hAnsi="PT Astra Serif" w:cstheme="minorBidi"/>
          <w:bCs/>
          <w:i/>
          <w:sz w:val="28"/>
          <w:szCs w:val="28"/>
          <w:lang w:eastAsia="en-US"/>
        </w:rPr>
        <w:t>школа-интернат»</w:t>
      </w:r>
    </w:p>
    <w:p w:rsidR="00347EB6" w:rsidRPr="00C47016" w:rsidRDefault="00B50689" w:rsidP="00347EB6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  <w:r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Ведутся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работы. </w:t>
      </w:r>
      <w:r w:rsidR="007627A8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Техническая готовность объекта </w:t>
      </w:r>
      <w:r w:rsidR="00985ED2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1</w:t>
      </w:r>
      <w:r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2</w:t>
      </w:r>
      <w:r w:rsidR="007627A8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%.</w:t>
      </w:r>
    </w:p>
    <w:p w:rsidR="00716E70" w:rsidRDefault="00716E70" w:rsidP="006F25C5">
      <w:pPr>
        <w:ind w:firstLine="709"/>
        <w:jc w:val="both"/>
        <w:rPr>
          <w:rFonts w:ascii="PT Astra Serif" w:eastAsiaTheme="minorHAnsi" w:hAnsi="PT Astra Serif" w:cstheme="minorBidi"/>
          <w:bCs/>
          <w:i/>
          <w:sz w:val="28"/>
          <w:szCs w:val="28"/>
          <w:lang w:eastAsia="en-US"/>
        </w:rPr>
      </w:pPr>
      <w:r w:rsidRPr="00716E70">
        <w:rPr>
          <w:rFonts w:ascii="PT Astra Serif" w:eastAsiaTheme="minorHAnsi" w:hAnsi="PT Astra Serif" w:cstheme="minorBidi"/>
          <w:bCs/>
          <w:i/>
          <w:sz w:val="28"/>
          <w:szCs w:val="28"/>
          <w:lang w:eastAsia="en-US"/>
        </w:rPr>
        <w:t>ОГБПОУ «Ульяновский техникум железнодорожного транспорта»</w:t>
      </w:r>
    </w:p>
    <w:p w:rsidR="00587C4F" w:rsidRPr="00C47016" w:rsidRDefault="008A6375" w:rsidP="00587C4F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  <w:r w:rsidRPr="008A6375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Подрядчик приступил к демонтажным работам</w:t>
      </w:r>
      <w:r w:rsidR="00587C4F" w:rsidRPr="008A6375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.</w:t>
      </w:r>
      <w:r w:rsidR="00587C4F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Техническая готовность </w:t>
      </w:r>
      <w:r w:rsidR="00587C4F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br/>
      </w:r>
      <w:r w:rsidR="00587C4F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объекта </w:t>
      </w:r>
      <w:r w:rsidR="00587C4F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0</w:t>
      </w:r>
      <w:r w:rsidR="00587C4F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%.</w:t>
      </w:r>
    </w:p>
    <w:p w:rsidR="007627A8" w:rsidRDefault="00760B59" w:rsidP="006F25C5">
      <w:pPr>
        <w:ind w:firstLine="709"/>
        <w:jc w:val="both"/>
        <w:rPr>
          <w:rFonts w:ascii="PT Astra Serif" w:eastAsiaTheme="minorHAnsi" w:hAnsi="PT Astra Serif" w:cstheme="minorBidi"/>
          <w:bCs/>
          <w:i/>
          <w:sz w:val="28"/>
          <w:szCs w:val="28"/>
          <w:lang w:eastAsia="en-US"/>
        </w:rPr>
      </w:pPr>
      <w:r w:rsidRPr="00C47016">
        <w:rPr>
          <w:rFonts w:ascii="PT Astra Serif" w:eastAsiaTheme="minorHAnsi" w:hAnsi="PT Astra Serif" w:cstheme="minorBidi"/>
          <w:bCs/>
          <w:i/>
          <w:sz w:val="28"/>
          <w:szCs w:val="28"/>
          <w:lang w:eastAsia="en-US"/>
        </w:rPr>
        <w:t>ОГАПОУ «Ульяновский авиационный колледж – межрегиональный центр компетенций»</w:t>
      </w:r>
    </w:p>
    <w:p w:rsidR="00347EB6" w:rsidRDefault="00390A95" w:rsidP="00347EB6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  <w:r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Ведутся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работы. </w:t>
      </w:r>
      <w:r w:rsidR="007627A8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Техническая готовность объекта </w:t>
      </w:r>
      <w:r w:rsidR="008A6375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60</w:t>
      </w:r>
      <w:r w:rsidR="007627A8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%.</w:t>
      </w:r>
    </w:p>
    <w:p w:rsidR="00977CA4" w:rsidRPr="00C47016" w:rsidRDefault="00977CA4" w:rsidP="00977CA4">
      <w:pPr>
        <w:ind w:firstLine="709"/>
        <w:jc w:val="both"/>
        <w:rPr>
          <w:rFonts w:ascii="PT Astra Serif" w:eastAsiaTheme="minorHAnsi" w:hAnsi="PT Astra Serif" w:cstheme="minorBidi"/>
          <w:bCs/>
          <w:i/>
          <w:sz w:val="28"/>
          <w:szCs w:val="28"/>
          <w:lang w:eastAsia="en-US"/>
        </w:rPr>
      </w:pPr>
      <w:r w:rsidRPr="00C47016">
        <w:rPr>
          <w:rFonts w:ascii="PT Astra Serif" w:eastAsiaTheme="minorHAnsi" w:hAnsi="PT Astra Serif" w:cstheme="minorBidi"/>
          <w:bCs/>
          <w:i/>
          <w:sz w:val="28"/>
          <w:szCs w:val="28"/>
          <w:lang w:eastAsia="en-US"/>
        </w:rPr>
        <w:t>ОГБПОУ «Новоспасский технологический техникум»</w:t>
      </w:r>
      <w:r w:rsidRPr="00977CA4">
        <w:t xml:space="preserve"> </w:t>
      </w:r>
      <w:r w:rsidRPr="00977CA4">
        <w:rPr>
          <w:rFonts w:ascii="PT Astra Serif" w:eastAsiaTheme="minorHAnsi" w:hAnsi="PT Astra Serif" w:cstheme="minorBidi"/>
          <w:bCs/>
          <w:i/>
          <w:sz w:val="28"/>
          <w:szCs w:val="28"/>
          <w:lang w:eastAsia="en-US"/>
        </w:rPr>
        <w:t xml:space="preserve">Ульяновская область, Новоспасский район, р.п. Новоспасское, ул. Механизации, д. 1. (лит. </w:t>
      </w:r>
      <w:r>
        <w:rPr>
          <w:rFonts w:ascii="PT Astra Serif" w:eastAsiaTheme="minorHAnsi" w:hAnsi="PT Astra Serif" w:cstheme="minorBidi"/>
          <w:bCs/>
          <w:i/>
          <w:sz w:val="28"/>
          <w:szCs w:val="28"/>
          <w:lang w:eastAsia="en-US"/>
        </w:rPr>
        <w:t>А</w:t>
      </w:r>
      <w:r w:rsidRPr="00977CA4">
        <w:rPr>
          <w:rFonts w:ascii="PT Astra Serif" w:eastAsiaTheme="minorHAnsi" w:hAnsi="PT Astra Serif" w:cstheme="minorBidi"/>
          <w:bCs/>
          <w:i/>
          <w:sz w:val="28"/>
          <w:szCs w:val="28"/>
          <w:lang w:eastAsia="en-US"/>
        </w:rPr>
        <w:t>)</w:t>
      </w:r>
    </w:p>
    <w:p w:rsidR="00390A95" w:rsidRDefault="00390A95" w:rsidP="00390A95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  <w:r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Ведутся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работы. Техническая готовность объекта </w:t>
      </w:r>
      <w:r w:rsidR="008A6375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95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%.</w:t>
      </w:r>
    </w:p>
    <w:p w:rsidR="00760B59" w:rsidRPr="00C47016" w:rsidRDefault="00760B59" w:rsidP="00347EB6">
      <w:pPr>
        <w:ind w:firstLine="709"/>
        <w:jc w:val="both"/>
        <w:rPr>
          <w:rFonts w:ascii="PT Astra Serif" w:eastAsiaTheme="minorHAnsi" w:hAnsi="PT Astra Serif" w:cstheme="minorBidi"/>
          <w:bCs/>
          <w:i/>
          <w:sz w:val="28"/>
          <w:szCs w:val="28"/>
          <w:lang w:eastAsia="en-US"/>
        </w:rPr>
      </w:pPr>
      <w:r w:rsidRPr="00C47016">
        <w:rPr>
          <w:rFonts w:ascii="PT Astra Serif" w:eastAsiaTheme="minorHAnsi" w:hAnsi="PT Astra Serif" w:cstheme="minorBidi"/>
          <w:bCs/>
          <w:i/>
          <w:sz w:val="28"/>
          <w:szCs w:val="28"/>
          <w:lang w:eastAsia="en-US"/>
        </w:rPr>
        <w:t>ОГБПОУ «Новоспасский технологический техникум»</w:t>
      </w:r>
      <w:r w:rsidR="00977CA4" w:rsidRPr="00977CA4">
        <w:t xml:space="preserve"> </w:t>
      </w:r>
      <w:r w:rsidR="00977CA4" w:rsidRPr="00977CA4">
        <w:rPr>
          <w:rFonts w:ascii="PT Astra Serif" w:eastAsiaTheme="minorHAnsi" w:hAnsi="PT Astra Serif" w:cstheme="minorBidi"/>
          <w:bCs/>
          <w:i/>
          <w:sz w:val="28"/>
          <w:szCs w:val="28"/>
          <w:lang w:eastAsia="en-US"/>
        </w:rPr>
        <w:t>Ульяновская область, Новоспасский район, р.п. Новоспасское, ул. Механизации, д. 1. (лит. С)</w:t>
      </w:r>
    </w:p>
    <w:p w:rsidR="00760B59" w:rsidRDefault="008A6375" w:rsidP="00760B59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  <w:r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Ведутся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работы.</w:t>
      </w:r>
      <w:r w:rsidR="00891CF4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</w:t>
      </w:r>
      <w:r w:rsidR="00760B59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Техническая готовность объекта </w:t>
      </w:r>
      <w:r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25</w:t>
      </w:r>
      <w:r w:rsidR="00760B59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%.</w:t>
      </w:r>
    </w:p>
    <w:p w:rsidR="00977CA4" w:rsidRDefault="00977CA4" w:rsidP="006F25C5">
      <w:pPr>
        <w:ind w:firstLine="709"/>
        <w:jc w:val="both"/>
        <w:rPr>
          <w:rFonts w:ascii="PT Astra Serif" w:eastAsiaTheme="minorHAnsi" w:hAnsi="PT Astra Serif" w:cstheme="minorBidi"/>
          <w:bCs/>
          <w:i/>
          <w:sz w:val="28"/>
          <w:szCs w:val="28"/>
          <w:lang w:eastAsia="en-US"/>
        </w:rPr>
      </w:pPr>
      <w:r w:rsidRPr="00977CA4">
        <w:rPr>
          <w:rFonts w:ascii="PT Astra Serif" w:eastAsiaTheme="minorHAnsi" w:hAnsi="PT Astra Serif" w:cstheme="minorBidi"/>
          <w:bCs/>
          <w:i/>
          <w:sz w:val="28"/>
          <w:szCs w:val="28"/>
          <w:lang w:eastAsia="en-US"/>
        </w:rPr>
        <w:t xml:space="preserve">ОГБПОУ «Димитровградский технический колледж» Ульяновская область, г. Димитровград, </w:t>
      </w:r>
      <w:proofErr w:type="spellStart"/>
      <w:r w:rsidRPr="00977CA4">
        <w:rPr>
          <w:rFonts w:ascii="PT Astra Serif" w:eastAsiaTheme="minorHAnsi" w:hAnsi="PT Astra Serif" w:cstheme="minorBidi"/>
          <w:bCs/>
          <w:i/>
          <w:sz w:val="28"/>
          <w:szCs w:val="28"/>
          <w:lang w:eastAsia="en-US"/>
        </w:rPr>
        <w:t>пр-кт</w:t>
      </w:r>
      <w:proofErr w:type="spellEnd"/>
      <w:r w:rsidRPr="00977CA4">
        <w:rPr>
          <w:rFonts w:ascii="PT Astra Serif" w:eastAsiaTheme="minorHAnsi" w:hAnsi="PT Astra Serif" w:cstheme="minorBidi"/>
          <w:bCs/>
          <w:i/>
          <w:sz w:val="28"/>
          <w:szCs w:val="28"/>
          <w:lang w:eastAsia="en-US"/>
        </w:rPr>
        <w:t xml:space="preserve"> Автостроителей, д.63</w:t>
      </w:r>
    </w:p>
    <w:p w:rsidR="00390A95" w:rsidRDefault="008A6375" w:rsidP="00390A95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  <w:r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Ведутся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работы.</w:t>
      </w:r>
      <w:r w:rsidR="00390A95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Техническая готовность объекта </w:t>
      </w:r>
      <w:r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24</w:t>
      </w:r>
      <w:r w:rsidR="00390A95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%.</w:t>
      </w:r>
    </w:p>
    <w:p w:rsidR="00977CA4" w:rsidRDefault="00977CA4" w:rsidP="006F25C5">
      <w:pPr>
        <w:ind w:firstLine="709"/>
        <w:jc w:val="both"/>
        <w:rPr>
          <w:rFonts w:ascii="PT Astra Serif" w:eastAsiaTheme="minorHAnsi" w:hAnsi="PT Astra Serif" w:cstheme="minorBidi"/>
          <w:bCs/>
          <w:i/>
          <w:sz w:val="28"/>
          <w:szCs w:val="28"/>
          <w:lang w:eastAsia="en-US"/>
        </w:rPr>
      </w:pPr>
      <w:r w:rsidRPr="00977CA4">
        <w:rPr>
          <w:rFonts w:ascii="PT Astra Serif" w:eastAsiaTheme="minorHAnsi" w:hAnsi="PT Astra Serif" w:cstheme="minorBidi"/>
          <w:bCs/>
          <w:i/>
          <w:sz w:val="28"/>
          <w:szCs w:val="28"/>
          <w:lang w:eastAsia="en-US"/>
        </w:rPr>
        <w:t>ОГБПОУ «Димитровградский технический колледж» Ульяновская область, г. Димитровград, ул. Гвардейская, д. 28, 30</w:t>
      </w:r>
    </w:p>
    <w:p w:rsidR="00390A95" w:rsidRDefault="008A6375" w:rsidP="00390A95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  <w:r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Ведутся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работы.</w:t>
      </w:r>
      <w:r w:rsidR="00390A95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Техническая готовность объекта </w:t>
      </w:r>
      <w:r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44</w:t>
      </w:r>
      <w:r w:rsidR="00390A95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%.</w:t>
      </w:r>
    </w:p>
    <w:p w:rsidR="00390A95" w:rsidRPr="00390A95" w:rsidRDefault="00390A95" w:rsidP="00390A95">
      <w:pPr>
        <w:ind w:firstLine="709"/>
        <w:jc w:val="both"/>
        <w:rPr>
          <w:rFonts w:ascii="PT Astra Serif" w:eastAsiaTheme="minorHAnsi" w:hAnsi="PT Astra Serif" w:cstheme="minorBidi"/>
          <w:bCs/>
          <w:i/>
          <w:sz w:val="28"/>
          <w:szCs w:val="28"/>
          <w:lang w:eastAsia="en-US"/>
        </w:rPr>
      </w:pPr>
      <w:r w:rsidRPr="00390A95">
        <w:rPr>
          <w:rFonts w:ascii="PT Astra Serif" w:eastAsiaTheme="minorHAnsi" w:hAnsi="PT Astra Serif" w:cstheme="minorBidi"/>
          <w:bCs/>
          <w:i/>
          <w:sz w:val="28"/>
          <w:szCs w:val="28"/>
          <w:lang w:eastAsia="en-US"/>
        </w:rPr>
        <w:t xml:space="preserve">ОГБПОУ </w:t>
      </w:r>
      <w:r>
        <w:rPr>
          <w:rFonts w:ascii="PT Astra Serif" w:eastAsiaTheme="minorHAnsi" w:hAnsi="PT Astra Serif" w:cstheme="minorBidi"/>
          <w:bCs/>
          <w:i/>
          <w:sz w:val="28"/>
          <w:szCs w:val="28"/>
          <w:lang w:eastAsia="en-US"/>
        </w:rPr>
        <w:t>«</w:t>
      </w:r>
      <w:r w:rsidRPr="00390A95">
        <w:rPr>
          <w:rFonts w:ascii="PT Astra Serif" w:eastAsiaTheme="minorHAnsi" w:hAnsi="PT Astra Serif" w:cstheme="minorBidi"/>
          <w:bCs/>
          <w:i/>
          <w:sz w:val="28"/>
          <w:szCs w:val="28"/>
          <w:lang w:eastAsia="en-US"/>
        </w:rPr>
        <w:t>Ульяновский техникум отраслевых технологий и дизайна</w:t>
      </w:r>
      <w:r>
        <w:rPr>
          <w:rFonts w:ascii="PT Astra Serif" w:eastAsiaTheme="minorHAnsi" w:hAnsi="PT Astra Serif" w:cstheme="minorBidi"/>
          <w:bCs/>
          <w:i/>
          <w:sz w:val="28"/>
          <w:szCs w:val="28"/>
          <w:lang w:eastAsia="en-US"/>
        </w:rPr>
        <w:t>»</w:t>
      </w:r>
    </w:p>
    <w:p w:rsidR="00212DBC" w:rsidRDefault="00AA18A4" w:rsidP="00212DBC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  <w:r w:rsidRPr="00587C4F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Под</w:t>
      </w:r>
      <w:r w:rsidR="008A6375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готовка</w:t>
      </w:r>
      <w:r w:rsidRPr="00587C4F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</w:t>
      </w:r>
      <w:r w:rsidR="008A6375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ПСД</w:t>
      </w:r>
      <w:r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.</w:t>
      </w:r>
      <w:r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</w:t>
      </w:r>
      <w:r w:rsidR="00212DBC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Техническая готовность объекта </w:t>
      </w:r>
      <w:r w:rsidR="00212DBC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>0</w:t>
      </w:r>
      <w:r w:rsidR="00212DBC" w:rsidRPr="00C47016"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  <w:t xml:space="preserve"> %.</w:t>
      </w:r>
    </w:p>
    <w:p w:rsidR="00EB4425" w:rsidRPr="00EB4425" w:rsidRDefault="00EB4425" w:rsidP="006F25C5">
      <w:pPr>
        <w:ind w:firstLine="709"/>
        <w:jc w:val="both"/>
        <w:rPr>
          <w:rFonts w:ascii="PT Astra Serif" w:eastAsiaTheme="minorHAnsi" w:hAnsi="PT Astra Serif" w:cstheme="minorBidi"/>
          <w:bCs/>
          <w:sz w:val="28"/>
          <w:szCs w:val="28"/>
          <w:lang w:eastAsia="en-US"/>
        </w:rPr>
      </w:pPr>
    </w:p>
    <w:p w:rsidR="003E281D" w:rsidRPr="00C47016" w:rsidRDefault="003E281D" w:rsidP="003E281D">
      <w:pPr>
        <w:jc w:val="center"/>
        <w:rPr>
          <w:rFonts w:ascii="PT Astra Serif" w:eastAsiaTheme="minorHAnsi" w:hAnsi="PT Astra Serif" w:cstheme="minorBidi"/>
          <w:bCs/>
          <w:i/>
          <w:color w:val="0D0D0D" w:themeColor="text1" w:themeTint="F2"/>
          <w:sz w:val="28"/>
          <w:szCs w:val="28"/>
          <w:lang w:eastAsia="en-US"/>
        </w:rPr>
      </w:pPr>
      <w:r w:rsidRPr="00C47016">
        <w:rPr>
          <w:rFonts w:ascii="PT Astra Serif" w:eastAsiaTheme="minorHAnsi" w:hAnsi="PT Astra Serif" w:cstheme="minorBidi"/>
          <w:bCs/>
          <w:i/>
          <w:color w:val="0D0D0D" w:themeColor="text1" w:themeTint="F2"/>
          <w:sz w:val="28"/>
          <w:szCs w:val="28"/>
          <w:lang w:eastAsia="en-US"/>
        </w:rPr>
        <w:t xml:space="preserve">Мониторинг реализации </w:t>
      </w:r>
    </w:p>
    <w:p w:rsidR="003E281D" w:rsidRPr="00C47016" w:rsidRDefault="003E281D" w:rsidP="003E281D">
      <w:pPr>
        <w:jc w:val="center"/>
        <w:rPr>
          <w:rFonts w:ascii="PT Astra Serif" w:eastAsiaTheme="minorHAnsi" w:hAnsi="PT Astra Serif" w:cstheme="minorBidi"/>
          <w:bCs/>
          <w:i/>
          <w:color w:val="0D0D0D" w:themeColor="text1" w:themeTint="F2"/>
          <w:sz w:val="28"/>
          <w:szCs w:val="28"/>
          <w:lang w:eastAsia="en-US"/>
        </w:rPr>
      </w:pPr>
      <w:r w:rsidRPr="00C47016">
        <w:rPr>
          <w:rFonts w:ascii="PT Astra Serif" w:eastAsiaTheme="minorHAnsi" w:hAnsi="PT Astra Serif" w:cstheme="minorBidi"/>
          <w:bCs/>
          <w:i/>
          <w:color w:val="0D0D0D" w:themeColor="text1" w:themeTint="F2"/>
          <w:sz w:val="28"/>
          <w:szCs w:val="28"/>
          <w:lang w:eastAsia="en-US"/>
        </w:rPr>
        <w:t>государственной программы</w:t>
      </w:r>
    </w:p>
    <w:p w:rsidR="003E281D" w:rsidRPr="00C47016" w:rsidRDefault="003E281D" w:rsidP="003E281D">
      <w:pPr>
        <w:tabs>
          <w:tab w:val="left" w:pos="567"/>
        </w:tabs>
        <w:ind w:firstLine="709"/>
        <w:jc w:val="both"/>
        <w:rPr>
          <w:rFonts w:ascii="PT Astra Serif" w:eastAsiaTheme="minorHAnsi" w:hAnsi="PT Astra Serif" w:cstheme="minorBidi"/>
          <w:color w:val="0D0D0D" w:themeColor="text1" w:themeTint="F2"/>
          <w:sz w:val="28"/>
          <w:szCs w:val="28"/>
          <w:lang w:eastAsia="en-US"/>
        </w:rPr>
      </w:pPr>
    </w:p>
    <w:p w:rsidR="003E281D" w:rsidRPr="00C47016" w:rsidRDefault="003E281D" w:rsidP="003E281D">
      <w:pPr>
        <w:tabs>
          <w:tab w:val="left" w:pos="567"/>
        </w:tabs>
        <w:ind w:firstLine="709"/>
        <w:jc w:val="both"/>
        <w:rPr>
          <w:rFonts w:ascii="PT Astra Serif" w:eastAsiaTheme="minorHAnsi" w:hAnsi="PT Astra Serif" w:cstheme="minorBidi"/>
          <w:color w:val="0D0D0D" w:themeColor="text1" w:themeTint="F2"/>
          <w:sz w:val="28"/>
          <w:szCs w:val="28"/>
          <w:lang w:eastAsia="en-US"/>
        </w:rPr>
      </w:pPr>
      <w:r w:rsidRPr="00C47016">
        <w:rPr>
          <w:rFonts w:ascii="PT Astra Serif" w:eastAsiaTheme="minorHAnsi" w:hAnsi="PT Astra Serif" w:cstheme="minorBidi"/>
          <w:color w:val="0D0D0D" w:themeColor="text1" w:themeTint="F2"/>
          <w:sz w:val="28"/>
          <w:szCs w:val="28"/>
          <w:lang w:eastAsia="en-US"/>
        </w:rPr>
        <w:t xml:space="preserve">В ходе реализации </w:t>
      </w:r>
      <w:r w:rsidR="00BF648A" w:rsidRPr="00C47016">
        <w:rPr>
          <w:rFonts w:ascii="PT Astra Serif" w:eastAsiaTheme="minorHAnsi" w:hAnsi="PT Astra Serif" w:cstheme="minorBidi"/>
          <w:color w:val="0D0D0D" w:themeColor="text1" w:themeTint="F2"/>
          <w:sz w:val="28"/>
          <w:szCs w:val="28"/>
          <w:lang w:eastAsia="en-US"/>
        </w:rPr>
        <w:t>1</w:t>
      </w:r>
      <w:r w:rsidR="002D42E8" w:rsidRPr="00C47016">
        <w:rPr>
          <w:rFonts w:ascii="PT Astra Serif" w:eastAsiaTheme="minorHAnsi" w:hAnsi="PT Astra Serif" w:cstheme="minorBidi"/>
          <w:color w:val="0D0D0D" w:themeColor="text1" w:themeTint="F2"/>
          <w:sz w:val="28"/>
          <w:szCs w:val="28"/>
          <w:lang w:eastAsia="en-US"/>
        </w:rPr>
        <w:t>1</w:t>
      </w:r>
      <w:r w:rsidRPr="00C47016">
        <w:rPr>
          <w:rFonts w:ascii="PT Astra Serif" w:eastAsiaTheme="minorHAnsi" w:hAnsi="PT Astra Serif" w:cstheme="minorBidi"/>
          <w:color w:val="0D0D0D" w:themeColor="text1" w:themeTint="F2"/>
          <w:sz w:val="28"/>
          <w:szCs w:val="28"/>
          <w:lang w:eastAsia="en-US"/>
        </w:rPr>
        <w:t xml:space="preserve"> структурных элементов Программы</w:t>
      </w:r>
      <w:r w:rsidRPr="00C47016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C47016">
        <w:rPr>
          <w:rFonts w:ascii="PT Astra Serif" w:eastAsiaTheme="minorHAnsi" w:hAnsi="PT Astra Serif" w:cstheme="minorBidi"/>
          <w:color w:val="0D0D0D" w:themeColor="text1" w:themeTint="F2"/>
          <w:sz w:val="28"/>
          <w:szCs w:val="28"/>
          <w:lang w:eastAsia="en-US"/>
        </w:rPr>
        <w:t xml:space="preserve">по итогам </w:t>
      </w:r>
      <w:r w:rsidR="00977CA4">
        <w:rPr>
          <w:rFonts w:ascii="PT Astra Serif" w:eastAsiaTheme="minorHAnsi" w:hAnsi="PT Astra Serif" w:cstheme="minorBidi"/>
          <w:color w:val="0D0D0D" w:themeColor="text1" w:themeTint="F2"/>
          <w:sz w:val="28"/>
          <w:szCs w:val="28"/>
          <w:lang w:eastAsia="en-US"/>
        </w:rPr>
        <w:br/>
      </w:r>
      <w:r w:rsidR="00376AC1">
        <w:rPr>
          <w:rFonts w:ascii="PT Astra Serif" w:eastAsiaTheme="minorHAnsi" w:hAnsi="PT Astra Serif" w:cstheme="minorBidi"/>
          <w:color w:val="0D0D0D" w:themeColor="text1" w:themeTint="F2"/>
          <w:sz w:val="28"/>
          <w:szCs w:val="28"/>
          <w:lang w:eastAsia="en-US"/>
        </w:rPr>
        <w:t>2</w:t>
      </w:r>
      <w:r w:rsidR="00977CA4">
        <w:rPr>
          <w:rFonts w:ascii="PT Astra Serif" w:eastAsiaTheme="minorHAnsi" w:hAnsi="PT Astra Serif" w:cstheme="minorBidi"/>
          <w:color w:val="0D0D0D" w:themeColor="text1" w:themeTint="F2"/>
          <w:sz w:val="28"/>
          <w:szCs w:val="28"/>
          <w:lang w:eastAsia="en-US"/>
        </w:rPr>
        <w:t xml:space="preserve"> квартала </w:t>
      </w:r>
      <w:r w:rsidRPr="00C47016">
        <w:rPr>
          <w:rFonts w:ascii="PT Astra Serif" w:eastAsiaTheme="minorHAnsi" w:hAnsi="PT Astra Serif" w:cstheme="minorBidi"/>
          <w:color w:val="0D0D0D" w:themeColor="text1" w:themeTint="F2"/>
          <w:sz w:val="28"/>
          <w:szCs w:val="28"/>
          <w:lang w:eastAsia="en-US"/>
        </w:rPr>
        <w:t>202</w:t>
      </w:r>
      <w:r w:rsidR="00977CA4">
        <w:rPr>
          <w:rFonts w:ascii="PT Astra Serif" w:eastAsiaTheme="minorHAnsi" w:hAnsi="PT Astra Serif" w:cstheme="minorBidi"/>
          <w:color w:val="0D0D0D" w:themeColor="text1" w:themeTint="F2"/>
          <w:sz w:val="28"/>
          <w:szCs w:val="28"/>
          <w:lang w:eastAsia="en-US"/>
        </w:rPr>
        <w:t>6</w:t>
      </w:r>
      <w:r w:rsidRPr="00C47016">
        <w:rPr>
          <w:rFonts w:ascii="PT Astra Serif" w:eastAsiaTheme="minorHAnsi" w:hAnsi="PT Astra Serif" w:cstheme="minorBidi"/>
          <w:color w:val="0D0D0D" w:themeColor="text1" w:themeTint="F2"/>
          <w:sz w:val="28"/>
          <w:szCs w:val="28"/>
          <w:lang w:eastAsia="en-US"/>
        </w:rPr>
        <w:t xml:space="preserve"> года:</w:t>
      </w:r>
    </w:p>
    <w:p w:rsidR="003E281D" w:rsidRPr="00C47016" w:rsidRDefault="003E281D" w:rsidP="003E281D">
      <w:pPr>
        <w:tabs>
          <w:tab w:val="left" w:pos="567"/>
        </w:tabs>
        <w:ind w:firstLine="709"/>
        <w:jc w:val="both"/>
        <w:rPr>
          <w:rFonts w:ascii="PT Astra Serif" w:eastAsiaTheme="minorHAnsi" w:hAnsi="PT Astra Serif" w:cstheme="minorBidi"/>
          <w:color w:val="0D0D0D" w:themeColor="text1" w:themeTint="F2"/>
          <w:sz w:val="28"/>
          <w:szCs w:val="28"/>
          <w:lang w:eastAsia="en-US"/>
        </w:rPr>
      </w:pPr>
      <w:r w:rsidRPr="00C47016">
        <w:rPr>
          <w:rFonts w:ascii="PT Astra Serif" w:eastAsiaTheme="minorHAnsi" w:hAnsi="PT Astra Serif" w:cstheme="minorBidi"/>
          <w:color w:val="0D0D0D" w:themeColor="text1" w:themeTint="F2"/>
          <w:sz w:val="28"/>
          <w:szCs w:val="28"/>
          <w:lang w:eastAsia="en-US"/>
        </w:rPr>
        <w:t xml:space="preserve">достигнуто </w:t>
      </w:r>
      <w:r w:rsidR="00376AC1">
        <w:rPr>
          <w:rFonts w:ascii="PT Astra Serif" w:eastAsiaTheme="minorHAnsi" w:hAnsi="PT Astra Serif" w:cstheme="minorBidi"/>
          <w:b/>
          <w:color w:val="0D0D0D" w:themeColor="text1" w:themeTint="F2"/>
          <w:sz w:val="28"/>
          <w:szCs w:val="28"/>
          <w:lang w:eastAsia="en-US"/>
        </w:rPr>
        <w:t>12</w:t>
      </w:r>
      <w:bookmarkStart w:id="0" w:name="_GoBack"/>
      <w:bookmarkEnd w:id="0"/>
      <w:r w:rsidRPr="00977CA4">
        <w:rPr>
          <w:rFonts w:ascii="PT Astra Serif" w:eastAsiaTheme="minorHAnsi" w:hAnsi="PT Astra Serif" w:cstheme="minorBidi"/>
          <w:b/>
          <w:color w:val="0D0D0D" w:themeColor="text1" w:themeTint="F2"/>
          <w:sz w:val="28"/>
          <w:szCs w:val="28"/>
          <w:lang w:eastAsia="en-US"/>
        </w:rPr>
        <w:t xml:space="preserve"> из</w:t>
      </w:r>
      <w:r w:rsidRPr="00C47016">
        <w:rPr>
          <w:rFonts w:ascii="PT Astra Serif" w:eastAsiaTheme="minorHAnsi" w:hAnsi="PT Astra Serif" w:cstheme="minorBidi"/>
          <w:color w:val="0D0D0D" w:themeColor="text1" w:themeTint="F2"/>
          <w:sz w:val="28"/>
          <w:szCs w:val="28"/>
          <w:lang w:eastAsia="en-US"/>
        </w:rPr>
        <w:t xml:space="preserve"> </w:t>
      </w:r>
      <w:r w:rsidR="00116AFA">
        <w:rPr>
          <w:rFonts w:ascii="PT Astra Serif" w:eastAsiaTheme="minorHAnsi" w:hAnsi="PT Astra Serif" w:cstheme="minorBidi"/>
          <w:b/>
          <w:color w:val="0D0D0D" w:themeColor="text1" w:themeTint="F2"/>
          <w:sz w:val="28"/>
          <w:szCs w:val="28"/>
          <w:lang w:eastAsia="en-US"/>
        </w:rPr>
        <w:t>48</w:t>
      </w:r>
      <w:r w:rsidRPr="00C47016">
        <w:rPr>
          <w:rFonts w:ascii="PT Astra Serif" w:eastAsiaTheme="minorHAnsi" w:hAnsi="PT Astra Serif" w:cstheme="minorBidi"/>
          <w:color w:val="0D0D0D" w:themeColor="text1" w:themeTint="F2"/>
          <w:sz w:val="28"/>
          <w:szCs w:val="28"/>
          <w:lang w:eastAsia="en-US"/>
        </w:rPr>
        <w:t xml:space="preserve"> </w:t>
      </w:r>
      <w:r w:rsidRPr="00C47016">
        <w:rPr>
          <w:rFonts w:ascii="PT Astra Serif" w:eastAsiaTheme="minorHAnsi" w:hAnsi="PT Astra Serif" w:cstheme="minorBidi"/>
          <w:b/>
          <w:color w:val="0D0D0D" w:themeColor="text1" w:themeTint="F2"/>
          <w:sz w:val="28"/>
          <w:szCs w:val="28"/>
          <w:lang w:eastAsia="en-US"/>
        </w:rPr>
        <w:t>мероприятий (результатов)</w:t>
      </w:r>
      <w:r w:rsidRPr="00C47016">
        <w:rPr>
          <w:rFonts w:ascii="PT Astra Serif" w:eastAsiaTheme="minorHAnsi" w:hAnsi="PT Astra Serif" w:cstheme="minorBidi"/>
          <w:color w:val="0D0D0D" w:themeColor="text1" w:themeTint="F2"/>
          <w:sz w:val="28"/>
          <w:szCs w:val="28"/>
          <w:lang w:eastAsia="en-US"/>
        </w:rPr>
        <w:t>;</w:t>
      </w:r>
    </w:p>
    <w:p w:rsidR="003E281D" w:rsidRPr="00C47016" w:rsidRDefault="003E281D" w:rsidP="003E281D">
      <w:pPr>
        <w:tabs>
          <w:tab w:val="left" w:pos="567"/>
        </w:tabs>
        <w:ind w:firstLine="709"/>
        <w:jc w:val="both"/>
        <w:rPr>
          <w:rFonts w:ascii="PT Astra Serif" w:eastAsiaTheme="minorHAnsi" w:hAnsi="PT Astra Serif" w:cstheme="minorBidi"/>
          <w:color w:val="0D0D0D" w:themeColor="text1" w:themeTint="F2"/>
          <w:sz w:val="28"/>
          <w:szCs w:val="28"/>
          <w:lang w:eastAsia="en-US"/>
        </w:rPr>
      </w:pPr>
      <w:r w:rsidRPr="00584E39">
        <w:rPr>
          <w:rFonts w:ascii="PT Astra Serif" w:eastAsiaTheme="minorHAnsi" w:hAnsi="PT Astra Serif" w:cstheme="minorBidi"/>
          <w:color w:val="0D0D0D" w:themeColor="text1" w:themeTint="F2"/>
          <w:sz w:val="28"/>
          <w:szCs w:val="28"/>
          <w:lang w:eastAsia="en-US"/>
        </w:rPr>
        <w:t xml:space="preserve">достигнуто </w:t>
      </w:r>
      <w:r w:rsidR="00C74553">
        <w:rPr>
          <w:rFonts w:ascii="PT Astra Serif" w:eastAsiaTheme="minorHAnsi" w:hAnsi="PT Astra Serif" w:cstheme="minorBidi"/>
          <w:b/>
          <w:color w:val="0D0D0D" w:themeColor="text1" w:themeTint="F2"/>
          <w:sz w:val="28"/>
          <w:szCs w:val="28"/>
          <w:lang w:eastAsia="en-US"/>
        </w:rPr>
        <w:t>66</w:t>
      </w:r>
      <w:r w:rsidR="00852882" w:rsidRPr="00584E39">
        <w:rPr>
          <w:rFonts w:ascii="PT Astra Serif" w:eastAsiaTheme="minorHAnsi" w:hAnsi="PT Astra Serif" w:cstheme="minorBidi"/>
          <w:b/>
          <w:color w:val="0D0D0D" w:themeColor="text1" w:themeTint="F2"/>
          <w:sz w:val="28"/>
          <w:szCs w:val="28"/>
          <w:lang w:eastAsia="en-US"/>
        </w:rPr>
        <w:t xml:space="preserve"> контрольных точек</w:t>
      </w:r>
      <w:r w:rsidRPr="00584E39">
        <w:rPr>
          <w:rFonts w:ascii="PT Astra Serif" w:eastAsiaTheme="minorHAnsi" w:hAnsi="PT Astra Serif" w:cstheme="minorBidi"/>
          <w:color w:val="0D0D0D" w:themeColor="text1" w:themeTint="F2"/>
          <w:sz w:val="28"/>
          <w:szCs w:val="28"/>
          <w:lang w:eastAsia="en-US"/>
        </w:rPr>
        <w:t xml:space="preserve">, что составляет </w:t>
      </w:r>
      <w:r w:rsidR="00C74553">
        <w:rPr>
          <w:rFonts w:ascii="PT Astra Serif" w:eastAsiaTheme="minorHAnsi" w:hAnsi="PT Astra Serif" w:cstheme="minorBidi"/>
          <w:color w:val="0D0D0D" w:themeColor="text1" w:themeTint="F2"/>
          <w:sz w:val="28"/>
          <w:szCs w:val="28"/>
          <w:lang w:eastAsia="en-US"/>
        </w:rPr>
        <w:t>4</w:t>
      </w:r>
      <w:r w:rsidR="003816E6">
        <w:rPr>
          <w:rFonts w:ascii="PT Astra Serif" w:eastAsiaTheme="minorHAnsi" w:hAnsi="PT Astra Serif" w:cstheme="minorBidi"/>
          <w:color w:val="0D0D0D" w:themeColor="text1" w:themeTint="F2"/>
          <w:sz w:val="28"/>
          <w:szCs w:val="28"/>
          <w:lang w:eastAsia="en-US"/>
        </w:rPr>
        <w:t>3</w:t>
      </w:r>
      <w:r w:rsidRPr="00584E39">
        <w:rPr>
          <w:rFonts w:ascii="PT Astra Serif" w:eastAsiaTheme="minorHAnsi" w:hAnsi="PT Astra Serif" w:cstheme="minorBidi"/>
          <w:color w:val="0D0D0D" w:themeColor="text1" w:themeTint="F2"/>
          <w:sz w:val="28"/>
          <w:szCs w:val="28"/>
          <w:lang w:eastAsia="en-US"/>
        </w:rPr>
        <w:t xml:space="preserve"> % от годового планового значения (</w:t>
      </w:r>
      <w:r w:rsidR="00852882" w:rsidRPr="00584E39">
        <w:rPr>
          <w:rFonts w:ascii="PT Astra Serif" w:eastAsiaTheme="minorHAnsi" w:hAnsi="PT Astra Serif" w:cstheme="minorBidi"/>
          <w:color w:val="0D0D0D" w:themeColor="text1" w:themeTint="F2"/>
          <w:sz w:val="28"/>
          <w:szCs w:val="28"/>
          <w:lang w:eastAsia="en-US"/>
        </w:rPr>
        <w:t>1</w:t>
      </w:r>
      <w:r w:rsidR="00C74553">
        <w:rPr>
          <w:rFonts w:ascii="PT Astra Serif" w:eastAsiaTheme="minorHAnsi" w:hAnsi="PT Astra Serif" w:cstheme="minorBidi"/>
          <w:color w:val="0D0D0D" w:themeColor="text1" w:themeTint="F2"/>
          <w:sz w:val="28"/>
          <w:szCs w:val="28"/>
          <w:lang w:eastAsia="en-US"/>
        </w:rPr>
        <w:t>54</w:t>
      </w:r>
      <w:r w:rsidRPr="00584E39">
        <w:rPr>
          <w:rFonts w:ascii="PT Astra Serif" w:eastAsiaTheme="minorHAnsi" w:hAnsi="PT Astra Serif" w:cstheme="minorBidi"/>
          <w:color w:val="0D0D0D" w:themeColor="text1" w:themeTint="F2"/>
          <w:sz w:val="28"/>
          <w:szCs w:val="28"/>
          <w:lang w:eastAsia="en-US"/>
        </w:rPr>
        <w:t xml:space="preserve"> контрольных точки).</w:t>
      </w:r>
    </w:p>
    <w:sectPr w:rsidR="003E281D" w:rsidRPr="00C47016" w:rsidSect="003510A8">
      <w:headerReference w:type="default" r:id="rId7"/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3CEB" w:rsidRDefault="00233CEB" w:rsidP="002A17AF">
      <w:r>
        <w:separator/>
      </w:r>
    </w:p>
  </w:endnote>
  <w:endnote w:type="continuationSeparator" w:id="0">
    <w:p w:rsidR="00233CEB" w:rsidRDefault="00233CEB" w:rsidP="002A17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3CEB" w:rsidRDefault="00233CEB" w:rsidP="002A17AF">
      <w:r>
        <w:separator/>
      </w:r>
    </w:p>
  </w:footnote>
  <w:footnote w:type="continuationSeparator" w:id="0">
    <w:p w:rsidR="00233CEB" w:rsidRDefault="00233CEB" w:rsidP="002A17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96436579"/>
      <w:docPartObj>
        <w:docPartGallery w:val="Page Numbers (Top of Page)"/>
        <w:docPartUnique/>
      </w:docPartObj>
    </w:sdtPr>
    <w:sdtEndPr/>
    <w:sdtContent>
      <w:p w:rsidR="002B728E" w:rsidRDefault="002B728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6AC1">
          <w:rPr>
            <w:noProof/>
          </w:rPr>
          <w:t>13</w:t>
        </w:r>
        <w:r>
          <w:fldChar w:fldCharType="end"/>
        </w:r>
      </w:p>
    </w:sdtContent>
  </w:sdt>
  <w:p w:rsidR="002B728E" w:rsidRDefault="002B728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503"/>
    <w:rsid w:val="000004D5"/>
    <w:rsid w:val="00005D1E"/>
    <w:rsid w:val="00015470"/>
    <w:rsid w:val="00017F5C"/>
    <w:rsid w:val="000232F3"/>
    <w:rsid w:val="0003362B"/>
    <w:rsid w:val="00033B7D"/>
    <w:rsid w:val="0005644B"/>
    <w:rsid w:val="00056B5A"/>
    <w:rsid w:val="000571C4"/>
    <w:rsid w:val="00061756"/>
    <w:rsid w:val="00071C33"/>
    <w:rsid w:val="00080091"/>
    <w:rsid w:val="000803D8"/>
    <w:rsid w:val="000813F8"/>
    <w:rsid w:val="0008725E"/>
    <w:rsid w:val="00091E1C"/>
    <w:rsid w:val="00092BC1"/>
    <w:rsid w:val="000A1403"/>
    <w:rsid w:val="000A6AD0"/>
    <w:rsid w:val="000B2372"/>
    <w:rsid w:val="000C3488"/>
    <w:rsid w:val="000E43A4"/>
    <w:rsid w:val="000E66D3"/>
    <w:rsid w:val="000F5137"/>
    <w:rsid w:val="00100C0F"/>
    <w:rsid w:val="00116AFA"/>
    <w:rsid w:val="00117DA2"/>
    <w:rsid w:val="00122972"/>
    <w:rsid w:val="00123424"/>
    <w:rsid w:val="00123DE5"/>
    <w:rsid w:val="00127037"/>
    <w:rsid w:val="001328A6"/>
    <w:rsid w:val="00145017"/>
    <w:rsid w:val="00145C92"/>
    <w:rsid w:val="0015196A"/>
    <w:rsid w:val="001519EF"/>
    <w:rsid w:val="00155F92"/>
    <w:rsid w:val="00157D50"/>
    <w:rsid w:val="00174345"/>
    <w:rsid w:val="0019108C"/>
    <w:rsid w:val="0019746E"/>
    <w:rsid w:val="001A0436"/>
    <w:rsid w:val="001A3B08"/>
    <w:rsid w:val="001A3E94"/>
    <w:rsid w:val="001A49AD"/>
    <w:rsid w:val="001B16A8"/>
    <w:rsid w:val="001B1E76"/>
    <w:rsid w:val="001C0729"/>
    <w:rsid w:val="001D111B"/>
    <w:rsid w:val="001D549E"/>
    <w:rsid w:val="001E09A1"/>
    <w:rsid w:val="001E4724"/>
    <w:rsid w:val="001E5154"/>
    <w:rsid w:val="001E734E"/>
    <w:rsid w:val="001F69D5"/>
    <w:rsid w:val="00203D7F"/>
    <w:rsid w:val="00212DBC"/>
    <w:rsid w:val="00222AA2"/>
    <w:rsid w:val="0022479D"/>
    <w:rsid w:val="00230B83"/>
    <w:rsid w:val="00233CEB"/>
    <w:rsid w:val="00241118"/>
    <w:rsid w:val="002447FD"/>
    <w:rsid w:val="002468D3"/>
    <w:rsid w:val="00255503"/>
    <w:rsid w:val="002632D5"/>
    <w:rsid w:val="00265933"/>
    <w:rsid w:val="002700B1"/>
    <w:rsid w:val="0027231A"/>
    <w:rsid w:val="0027551A"/>
    <w:rsid w:val="00276237"/>
    <w:rsid w:val="00292AC1"/>
    <w:rsid w:val="002A17AF"/>
    <w:rsid w:val="002A2C30"/>
    <w:rsid w:val="002A6911"/>
    <w:rsid w:val="002B2005"/>
    <w:rsid w:val="002B40B7"/>
    <w:rsid w:val="002B728E"/>
    <w:rsid w:val="002C2E6C"/>
    <w:rsid w:val="002C48E4"/>
    <w:rsid w:val="002D1E24"/>
    <w:rsid w:val="002D42E8"/>
    <w:rsid w:val="002D45B8"/>
    <w:rsid w:val="002F09EA"/>
    <w:rsid w:val="00303336"/>
    <w:rsid w:val="00304475"/>
    <w:rsid w:val="00321C20"/>
    <w:rsid w:val="003234BD"/>
    <w:rsid w:val="003278BC"/>
    <w:rsid w:val="0034518A"/>
    <w:rsid w:val="00346339"/>
    <w:rsid w:val="00347EB6"/>
    <w:rsid w:val="003510A8"/>
    <w:rsid w:val="00354B6A"/>
    <w:rsid w:val="003567B6"/>
    <w:rsid w:val="00356846"/>
    <w:rsid w:val="003611FB"/>
    <w:rsid w:val="00374BF8"/>
    <w:rsid w:val="00376AC1"/>
    <w:rsid w:val="003809BA"/>
    <w:rsid w:val="003816E6"/>
    <w:rsid w:val="00385A07"/>
    <w:rsid w:val="003864DD"/>
    <w:rsid w:val="00390A95"/>
    <w:rsid w:val="0039713E"/>
    <w:rsid w:val="003A1757"/>
    <w:rsid w:val="003A2E82"/>
    <w:rsid w:val="003A5074"/>
    <w:rsid w:val="003A6BB3"/>
    <w:rsid w:val="003A7BAF"/>
    <w:rsid w:val="003B1A1F"/>
    <w:rsid w:val="003B544E"/>
    <w:rsid w:val="003C18B6"/>
    <w:rsid w:val="003C3E25"/>
    <w:rsid w:val="003C3E3A"/>
    <w:rsid w:val="003C52B0"/>
    <w:rsid w:val="003D5A28"/>
    <w:rsid w:val="003D5DE0"/>
    <w:rsid w:val="003D63AB"/>
    <w:rsid w:val="003E0A01"/>
    <w:rsid w:val="003E0F87"/>
    <w:rsid w:val="003E281D"/>
    <w:rsid w:val="003F0D30"/>
    <w:rsid w:val="003F6C7F"/>
    <w:rsid w:val="0040125F"/>
    <w:rsid w:val="004078D9"/>
    <w:rsid w:val="004162DA"/>
    <w:rsid w:val="004175A4"/>
    <w:rsid w:val="00423BCF"/>
    <w:rsid w:val="004259A1"/>
    <w:rsid w:val="004303B6"/>
    <w:rsid w:val="00434527"/>
    <w:rsid w:val="004436BF"/>
    <w:rsid w:val="004466DC"/>
    <w:rsid w:val="0044720F"/>
    <w:rsid w:val="00453038"/>
    <w:rsid w:val="00455336"/>
    <w:rsid w:val="004616EA"/>
    <w:rsid w:val="00462767"/>
    <w:rsid w:val="00463CEE"/>
    <w:rsid w:val="00466A4C"/>
    <w:rsid w:val="004722DF"/>
    <w:rsid w:val="00484A51"/>
    <w:rsid w:val="004B68B1"/>
    <w:rsid w:val="004C2560"/>
    <w:rsid w:val="004D7C95"/>
    <w:rsid w:val="004E24C2"/>
    <w:rsid w:val="004E61C6"/>
    <w:rsid w:val="004F70D9"/>
    <w:rsid w:val="00501014"/>
    <w:rsid w:val="00501319"/>
    <w:rsid w:val="0050213A"/>
    <w:rsid w:val="005206E4"/>
    <w:rsid w:val="00521A9B"/>
    <w:rsid w:val="00527B73"/>
    <w:rsid w:val="00531C7E"/>
    <w:rsid w:val="00533799"/>
    <w:rsid w:val="005350B5"/>
    <w:rsid w:val="00547F6B"/>
    <w:rsid w:val="00551816"/>
    <w:rsid w:val="00556430"/>
    <w:rsid w:val="005565B8"/>
    <w:rsid w:val="00557E1A"/>
    <w:rsid w:val="005608AD"/>
    <w:rsid w:val="00561F1A"/>
    <w:rsid w:val="00566186"/>
    <w:rsid w:val="005744FE"/>
    <w:rsid w:val="00581201"/>
    <w:rsid w:val="005817F7"/>
    <w:rsid w:val="0058325A"/>
    <w:rsid w:val="005846AF"/>
    <w:rsid w:val="00584E39"/>
    <w:rsid w:val="00585C24"/>
    <w:rsid w:val="00587C4F"/>
    <w:rsid w:val="00594BBA"/>
    <w:rsid w:val="005A0B8B"/>
    <w:rsid w:val="005A19A3"/>
    <w:rsid w:val="005A268B"/>
    <w:rsid w:val="005B24B9"/>
    <w:rsid w:val="005B28E8"/>
    <w:rsid w:val="005B7021"/>
    <w:rsid w:val="005C17D1"/>
    <w:rsid w:val="005C2779"/>
    <w:rsid w:val="005C5428"/>
    <w:rsid w:val="005D0B6A"/>
    <w:rsid w:val="005D40DA"/>
    <w:rsid w:val="005E1E33"/>
    <w:rsid w:val="005E3C03"/>
    <w:rsid w:val="005E442C"/>
    <w:rsid w:val="005E6212"/>
    <w:rsid w:val="00602AD2"/>
    <w:rsid w:val="00604090"/>
    <w:rsid w:val="00607312"/>
    <w:rsid w:val="00607794"/>
    <w:rsid w:val="006079A2"/>
    <w:rsid w:val="0062335F"/>
    <w:rsid w:val="00625BDE"/>
    <w:rsid w:val="0062713E"/>
    <w:rsid w:val="00627B42"/>
    <w:rsid w:val="006303B6"/>
    <w:rsid w:val="00634C6F"/>
    <w:rsid w:val="006415C9"/>
    <w:rsid w:val="00646759"/>
    <w:rsid w:val="00662C34"/>
    <w:rsid w:val="00670024"/>
    <w:rsid w:val="0068415C"/>
    <w:rsid w:val="006A080C"/>
    <w:rsid w:val="006A7FCE"/>
    <w:rsid w:val="006C5A17"/>
    <w:rsid w:val="006C7ED5"/>
    <w:rsid w:val="006D689B"/>
    <w:rsid w:val="006D7306"/>
    <w:rsid w:val="006E105A"/>
    <w:rsid w:val="006E5A0F"/>
    <w:rsid w:val="006E5F21"/>
    <w:rsid w:val="006F25C5"/>
    <w:rsid w:val="007034EA"/>
    <w:rsid w:val="0071365A"/>
    <w:rsid w:val="00716E70"/>
    <w:rsid w:val="00724429"/>
    <w:rsid w:val="00726D20"/>
    <w:rsid w:val="00734E23"/>
    <w:rsid w:val="00736F95"/>
    <w:rsid w:val="007419C6"/>
    <w:rsid w:val="00752CD5"/>
    <w:rsid w:val="00760B59"/>
    <w:rsid w:val="00760FFE"/>
    <w:rsid w:val="007627A8"/>
    <w:rsid w:val="00766982"/>
    <w:rsid w:val="00770575"/>
    <w:rsid w:val="00775E9D"/>
    <w:rsid w:val="007855AD"/>
    <w:rsid w:val="00786720"/>
    <w:rsid w:val="00786772"/>
    <w:rsid w:val="0079098A"/>
    <w:rsid w:val="007932A7"/>
    <w:rsid w:val="007A11DF"/>
    <w:rsid w:val="007A72CD"/>
    <w:rsid w:val="007B40DB"/>
    <w:rsid w:val="007C67AE"/>
    <w:rsid w:val="007C778E"/>
    <w:rsid w:val="007D0460"/>
    <w:rsid w:val="007D6B04"/>
    <w:rsid w:val="007E0050"/>
    <w:rsid w:val="007F31B1"/>
    <w:rsid w:val="008054F5"/>
    <w:rsid w:val="00824F9A"/>
    <w:rsid w:val="008312B9"/>
    <w:rsid w:val="00841F97"/>
    <w:rsid w:val="008455D0"/>
    <w:rsid w:val="00852882"/>
    <w:rsid w:val="008607B6"/>
    <w:rsid w:val="00860E46"/>
    <w:rsid w:val="0086542E"/>
    <w:rsid w:val="00867954"/>
    <w:rsid w:val="0088122E"/>
    <w:rsid w:val="00882885"/>
    <w:rsid w:val="008877B2"/>
    <w:rsid w:val="00891CF4"/>
    <w:rsid w:val="008A49E6"/>
    <w:rsid w:val="008A6375"/>
    <w:rsid w:val="008A66F3"/>
    <w:rsid w:val="008A7545"/>
    <w:rsid w:val="008B3234"/>
    <w:rsid w:val="008B7147"/>
    <w:rsid w:val="008B73F0"/>
    <w:rsid w:val="008C07C7"/>
    <w:rsid w:val="008C0895"/>
    <w:rsid w:val="008E5218"/>
    <w:rsid w:val="008F72CA"/>
    <w:rsid w:val="008F7C6E"/>
    <w:rsid w:val="00904BB6"/>
    <w:rsid w:val="0090698F"/>
    <w:rsid w:val="00920315"/>
    <w:rsid w:val="00930B47"/>
    <w:rsid w:val="00932BD8"/>
    <w:rsid w:val="00940724"/>
    <w:rsid w:val="00950F96"/>
    <w:rsid w:val="00951987"/>
    <w:rsid w:val="00954412"/>
    <w:rsid w:val="0095536C"/>
    <w:rsid w:val="00956A3E"/>
    <w:rsid w:val="00962883"/>
    <w:rsid w:val="00963622"/>
    <w:rsid w:val="0097038A"/>
    <w:rsid w:val="009730DB"/>
    <w:rsid w:val="00977CA4"/>
    <w:rsid w:val="009810FB"/>
    <w:rsid w:val="00985ED2"/>
    <w:rsid w:val="00986B17"/>
    <w:rsid w:val="009A0A14"/>
    <w:rsid w:val="009A303B"/>
    <w:rsid w:val="009A3BAA"/>
    <w:rsid w:val="009A4897"/>
    <w:rsid w:val="009A57BC"/>
    <w:rsid w:val="009A674C"/>
    <w:rsid w:val="009B0BA1"/>
    <w:rsid w:val="009B0FE5"/>
    <w:rsid w:val="009B1099"/>
    <w:rsid w:val="009B3D30"/>
    <w:rsid w:val="009C01FC"/>
    <w:rsid w:val="009C157C"/>
    <w:rsid w:val="009C5ED3"/>
    <w:rsid w:val="009D3D79"/>
    <w:rsid w:val="009D7B45"/>
    <w:rsid w:val="009F0F32"/>
    <w:rsid w:val="009F16BA"/>
    <w:rsid w:val="00A167E5"/>
    <w:rsid w:val="00A2316A"/>
    <w:rsid w:val="00A269D2"/>
    <w:rsid w:val="00A36BF9"/>
    <w:rsid w:val="00A52E35"/>
    <w:rsid w:val="00A56332"/>
    <w:rsid w:val="00A8120C"/>
    <w:rsid w:val="00A9716C"/>
    <w:rsid w:val="00AA18A4"/>
    <w:rsid w:val="00AA6F75"/>
    <w:rsid w:val="00AB6C12"/>
    <w:rsid w:val="00AC1498"/>
    <w:rsid w:val="00AC3609"/>
    <w:rsid w:val="00AD4FE2"/>
    <w:rsid w:val="00AE1104"/>
    <w:rsid w:val="00AE546D"/>
    <w:rsid w:val="00AE7276"/>
    <w:rsid w:val="00AF4216"/>
    <w:rsid w:val="00AF5AD0"/>
    <w:rsid w:val="00AF5F2F"/>
    <w:rsid w:val="00B0759E"/>
    <w:rsid w:val="00B07622"/>
    <w:rsid w:val="00B11B8F"/>
    <w:rsid w:val="00B12D73"/>
    <w:rsid w:val="00B2570D"/>
    <w:rsid w:val="00B37CE6"/>
    <w:rsid w:val="00B4059C"/>
    <w:rsid w:val="00B449EE"/>
    <w:rsid w:val="00B44F0D"/>
    <w:rsid w:val="00B46AA2"/>
    <w:rsid w:val="00B50689"/>
    <w:rsid w:val="00B51300"/>
    <w:rsid w:val="00B57036"/>
    <w:rsid w:val="00B6016C"/>
    <w:rsid w:val="00B6091F"/>
    <w:rsid w:val="00B74697"/>
    <w:rsid w:val="00B76ABF"/>
    <w:rsid w:val="00B81C60"/>
    <w:rsid w:val="00B82713"/>
    <w:rsid w:val="00B85B20"/>
    <w:rsid w:val="00B908FC"/>
    <w:rsid w:val="00B97AB6"/>
    <w:rsid w:val="00BA3870"/>
    <w:rsid w:val="00BA6352"/>
    <w:rsid w:val="00BB04FC"/>
    <w:rsid w:val="00BB1E31"/>
    <w:rsid w:val="00BC43E5"/>
    <w:rsid w:val="00BC4FF6"/>
    <w:rsid w:val="00BD2D58"/>
    <w:rsid w:val="00BD39FE"/>
    <w:rsid w:val="00BE5657"/>
    <w:rsid w:val="00BF1DDA"/>
    <w:rsid w:val="00BF55FC"/>
    <w:rsid w:val="00BF648A"/>
    <w:rsid w:val="00C05FC2"/>
    <w:rsid w:val="00C07DEC"/>
    <w:rsid w:val="00C23BA7"/>
    <w:rsid w:val="00C260AE"/>
    <w:rsid w:val="00C266E9"/>
    <w:rsid w:val="00C31B2C"/>
    <w:rsid w:val="00C32D75"/>
    <w:rsid w:val="00C34F55"/>
    <w:rsid w:val="00C35C4A"/>
    <w:rsid w:val="00C37E24"/>
    <w:rsid w:val="00C37EB0"/>
    <w:rsid w:val="00C41756"/>
    <w:rsid w:val="00C44040"/>
    <w:rsid w:val="00C468F5"/>
    <w:rsid w:val="00C47016"/>
    <w:rsid w:val="00C47F0F"/>
    <w:rsid w:val="00C571D2"/>
    <w:rsid w:val="00C71BD4"/>
    <w:rsid w:val="00C74553"/>
    <w:rsid w:val="00C74920"/>
    <w:rsid w:val="00C77367"/>
    <w:rsid w:val="00CA2387"/>
    <w:rsid w:val="00CB1CB4"/>
    <w:rsid w:val="00CB6199"/>
    <w:rsid w:val="00CC1041"/>
    <w:rsid w:val="00CC5C1E"/>
    <w:rsid w:val="00CC6C3D"/>
    <w:rsid w:val="00CD0EB9"/>
    <w:rsid w:val="00CD1D91"/>
    <w:rsid w:val="00CD1E36"/>
    <w:rsid w:val="00CE2BAF"/>
    <w:rsid w:val="00D0069E"/>
    <w:rsid w:val="00D03CA3"/>
    <w:rsid w:val="00D06B59"/>
    <w:rsid w:val="00D20A59"/>
    <w:rsid w:val="00D2313B"/>
    <w:rsid w:val="00D24BCC"/>
    <w:rsid w:val="00D319E1"/>
    <w:rsid w:val="00D32108"/>
    <w:rsid w:val="00D42A72"/>
    <w:rsid w:val="00D42C4D"/>
    <w:rsid w:val="00D4686C"/>
    <w:rsid w:val="00D4692B"/>
    <w:rsid w:val="00D54681"/>
    <w:rsid w:val="00D60763"/>
    <w:rsid w:val="00D62AEA"/>
    <w:rsid w:val="00D74B54"/>
    <w:rsid w:val="00D777A1"/>
    <w:rsid w:val="00D87FA7"/>
    <w:rsid w:val="00D90060"/>
    <w:rsid w:val="00DA0416"/>
    <w:rsid w:val="00DA3F20"/>
    <w:rsid w:val="00DB6039"/>
    <w:rsid w:val="00DC3933"/>
    <w:rsid w:val="00DC4A40"/>
    <w:rsid w:val="00DC579A"/>
    <w:rsid w:val="00DC7E13"/>
    <w:rsid w:val="00DD21A8"/>
    <w:rsid w:val="00DD5025"/>
    <w:rsid w:val="00DF0A26"/>
    <w:rsid w:val="00DF6AA9"/>
    <w:rsid w:val="00DF7C72"/>
    <w:rsid w:val="00E0201A"/>
    <w:rsid w:val="00E05DF7"/>
    <w:rsid w:val="00E122BD"/>
    <w:rsid w:val="00E20D6C"/>
    <w:rsid w:val="00E263FE"/>
    <w:rsid w:val="00E311A6"/>
    <w:rsid w:val="00E353F1"/>
    <w:rsid w:val="00E37416"/>
    <w:rsid w:val="00E54156"/>
    <w:rsid w:val="00E63E9F"/>
    <w:rsid w:val="00E664B0"/>
    <w:rsid w:val="00E72E6E"/>
    <w:rsid w:val="00E75978"/>
    <w:rsid w:val="00E80579"/>
    <w:rsid w:val="00E86542"/>
    <w:rsid w:val="00E87F66"/>
    <w:rsid w:val="00E911BB"/>
    <w:rsid w:val="00EA135D"/>
    <w:rsid w:val="00EA5E10"/>
    <w:rsid w:val="00EB4425"/>
    <w:rsid w:val="00EC7CC1"/>
    <w:rsid w:val="00ED0F50"/>
    <w:rsid w:val="00ED74B1"/>
    <w:rsid w:val="00EF023C"/>
    <w:rsid w:val="00EF3549"/>
    <w:rsid w:val="00F013FE"/>
    <w:rsid w:val="00F06418"/>
    <w:rsid w:val="00F11A51"/>
    <w:rsid w:val="00F1368E"/>
    <w:rsid w:val="00F3458E"/>
    <w:rsid w:val="00F42F79"/>
    <w:rsid w:val="00F5155C"/>
    <w:rsid w:val="00F51A5F"/>
    <w:rsid w:val="00F55681"/>
    <w:rsid w:val="00F61FD6"/>
    <w:rsid w:val="00F7245E"/>
    <w:rsid w:val="00F76783"/>
    <w:rsid w:val="00F82334"/>
    <w:rsid w:val="00F839C9"/>
    <w:rsid w:val="00F84C83"/>
    <w:rsid w:val="00F86B8F"/>
    <w:rsid w:val="00F90755"/>
    <w:rsid w:val="00F96318"/>
    <w:rsid w:val="00FA032A"/>
    <w:rsid w:val="00FA1D40"/>
    <w:rsid w:val="00FA2482"/>
    <w:rsid w:val="00FA25A8"/>
    <w:rsid w:val="00FA5317"/>
    <w:rsid w:val="00FB274E"/>
    <w:rsid w:val="00FD1287"/>
    <w:rsid w:val="00FD76B7"/>
    <w:rsid w:val="00FD76DF"/>
    <w:rsid w:val="00FE2969"/>
    <w:rsid w:val="00FE671F"/>
    <w:rsid w:val="00FE6C30"/>
    <w:rsid w:val="00FF46B4"/>
    <w:rsid w:val="00FF7070"/>
    <w:rsid w:val="00FF7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912FD"/>
  <w15:chartTrackingRefBased/>
  <w15:docId w15:val="{5BD566F3-B621-48CB-A6C8-AD3DFE822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10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17A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A17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2A17A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A17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xspfirstmrcssattr">
    <w:name w:val="cxspfirst_mr_css_attr"/>
    <w:basedOn w:val="a"/>
    <w:rsid w:val="00B76ABF"/>
    <w:pPr>
      <w:spacing w:before="100" w:beforeAutospacing="1" w:after="100" w:afterAutospacing="1"/>
    </w:pPr>
  </w:style>
  <w:style w:type="paragraph" w:customStyle="1" w:styleId="cxspmiddlemrcssattr">
    <w:name w:val="cxspmiddle_mr_css_attr"/>
    <w:basedOn w:val="a"/>
    <w:rsid w:val="00B76ABF"/>
    <w:pPr>
      <w:spacing w:before="100" w:beforeAutospacing="1" w:after="100" w:afterAutospacing="1"/>
    </w:pPr>
  </w:style>
  <w:style w:type="paragraph" w:styleId="2">
    <w:name w:val="Quote"/>
    <w:basedOn w:val="a"/>
    <w:next w:val="a"/>
    <w:link w:val="20"/>
    <w:uiPriority w:val="29"/>
    <w:qFormat/>
    <w:rsid w:val="00463CE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a0"/>
    <w:link w:val="2"/>
    <w:uiPriority w:val="29"/>
    <w:rsid w:val="00463CEE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B0BA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B0BA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6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C65753-B14E-4C0A-B265-639AA6299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38175</TotalTime>
  <Pages>14</Pages>
  <Words>4980</Words>
  <Characters>28389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U101</dc:creator>
  <cp:keywords/>
  <dc:description/>
  <cp:lastModifiedBy>Дмитрий Костылев</cp:lastModifiedBy>
  <cp:revision>119</cp:revision>
  <cp:lastPrinted>2026-02-03T12:59:00Z</cp:lastPrinted>
  <dcterms:created xsi:type="dcterms:W3CDTF">2025-02-05T12:47:00Z</dcterms:created>
  <dcterms:modified xsi:type="dcterms:W3CDTF">2026-07-09T12:33:00Z</dcterms:modified>
</cp:coreProperties>
</file>